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Pr="00BF326C" w:rsidRDefault="00BF326C" w:rsidP="00BF326C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Kielce, dnia </w:t>
      </w:r>
      <w:r>
        <w:rPr>
          <w:rFonts w:ascii="Verdana" w:hAnsi="Verdana"/>
          <w:sz w:val="18"/>
          <w:szCs w:val="18"/>
        </w:rPr>
        <w:t>19</w:t>
      </w:r>
      <w:r w:rsidRPr="00BF326C">
        <w:rPr>
          <w:rFonts w:ascii="Verdana" w:hAnsi="Verdana"/>
          <w:sz w:val="18"/>
          <w:szCs w:val="18"/>
        </w:rPr>
        <w:t>.0</w:t>
      </w:r>
      <w:r>
        <w:rPr>
          <w:rFonts w:ascii="Verdana" w:hAnsi="Verdana"/>
          <w:sz w:val="18"/>
          <w:szCs w:val="18"/>
        </w:rPr>
        <w:t>3</w:t>
      </w:r>
      <w:r w:rsidRPr="00BF326C">
        <w:rPr>
          <w:rFonts w:ascii="Verdana" w:hAnsi="Verdana"/>
          <w:sz w:val="18"/>
          <w:szCs w:val="18"/>
        </w:rPr>
        <w:t>.201</w:t>
      </w:r>
      <w:r>
        <w:rPr>
          <w:rFonts w:ascii="Verdana" w:hAnsi="Verdana"/>
          <w:sz w:val="18"/>
          <w:szCs w:val="18"/>
        </w:rPr>
        <w:t>8</w:t>
      </w:r>
      <w:r w:rsidRPr="00BF326C">
        <w:rPr>
          <w:rFonts w:ascii="Verdana" w:hAnsi="Verdana"/>
          <w:sz w:val="18"/>
          <w:szCs w:val="18"/>
        </w:rPr>
        <w:t xml:space="preserve"> r.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  <w:r w:rsidRPr="00BF326C">
        <w:rPr>
          <w:rFonts w:ascii="Verdana" w:hAnsi="Verdana"/>
          <w:b/>
          <w:sz w:val="18"/>
          <w:szCs w:val="18"/>
          <w:u w:val="single"/>
        </w:rPr>
        <w:t>ZAPROSZENIE DO SKŁADANIA OFERT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hAnsi="Verdana"/>
          <w:b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Zakład Doskonalenia Zawodowego w Kielcach ul. Paderewskiego 55 zaprasza do złożenia oferty na: </w:t>
      </w:r>
      <w:r w:rsidRPr="00BF326C">
        <w:rPr>
          <w:rFonts w:ascii="Verdana" w:hAnsi="Verdana"/>
          <w:b/>
          <w:sz w:val="18"/>
          <w:szCs w:val="18"/>
        </w:rPr>
        <w:t>„Dostawę odzieży roboczej” w celu realizacji Projektu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24"/>
        </w:rPr>
        <w:t>„</w:t>
      </w:r>
      <w:r>
        <w:rPr>
          <w:rFonts w:ascii="Calibri" w:eastAsia="Calibri" w:hAnsi="Calibri" w:cs="Calibri"/>
          <w:b/>
          <w:sz w:val="24"/>
        </w:rPr>
        <w:t>MŁODZI NA START! Program aktywizacji zawodowej osób młodych do 29r.ż.</w:t>
      </w:r>
      <w:r>
        <w:rPr>
          <w:rFonts w:ascii="Calibri" w:eastAsia="Calibri" w:hAnsi="Calibri" w:cs="Calibri"/>
          <w:b/>
          <w:sz w:val="24"/>
        </w:rPr>
        <w:br/>
        <w:t xml:space="preserve"> w województ</w:t>
      </w:r>
      <w:r>
        <w:rPr>
          <w:rFonts w:ascii="Calibri" w:eastAsia="Calibri" w:hAnsi="Calibri" w:cs="Calibri"/>
          <w:b/>
          <w:sz w:val="24"/>
        </w:rPr>
        <w:t>wie świętokrzyskim (II edycja)”</w:t>
      </w:r>
      <w:r w:rsidRPr="00BF326C">
        <w:rPr>
          <w:rFonts w:ascii="Verdana" w:hAnsi="Verdana"/>
          <w:sz w:val="18"/>
          <w:szCs w:val="18"/>
        </w:rPr>
        <w:t>zgodnie z poniższymi wymogami.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BF326C">
        <w:rPr>
          <w:rFonts w:ascii="Verdana" w:hAnsi="Verdana"/>
          <w:sz w:val="18"/>
          <w:szCs w:val="18"/>
        </w:rPr>
        <w:t xml:space="preserve">Przedmiot zamówienia został określony w szczegółowej charakterystyce przedmiotu zamówienia  stanowiącej załącznik nr 1 Zaproszenia do składania ofert. 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Zamawiający nie dopuszcza składania ofert częściowych.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Wykonawca z najkorzystniejszą ofertę cenową na wezwanie Zamawiającego musi złożyć szczegółową charakterystykę oferowanego przedmiotu zamówienia, która będzie zawierała nazwę przedmiotu zamówienia oraz nazwę producenta.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Oferty należy składać na formularzu stanowiącym załącznik nr 2 do Zaproszenia, </w:t>
      </w:r>
      <w:r w:rsidRPr="00BF326C">
        <w:rPr>
          <w:rFonts w:ascii="Verdana" w:hAnsi="Verdana"/>
          <w:b/>
          <w:sz w:val="18"/>
          <w:szCs w:val="18"/>
        </w:rPr>
        <w:t>do dnia 2</w:t>
      </w:r>
      <w:r>
        <w:rPr>
          <w:rFonts w:ascii="Verdana" w:hAnsi="Verdana"/>
          <w:b/>
          <w:sz w:val="18"/>
          <w:szCs w:val="18"/>
        </w:rPr>
        <w:t>3</w:t>
      </w:r>
      <w:r w:rsidRPr="00BF326C">
        <w:rPr>
          <w:rFonts w:ascii="Verdana" w:hAnsi="Verdana"/>
          <w:b/>
          <w:sz w:val="18"/>
          <w:szCs w:val="18"/>
        </w:rPr>
        <w:t>.0</w:t>
      </w:r>
      <w:r>
        <w:rPr>
          <w:rFonts w:ascii="Verdana" w:hAnsi="Verdana"/>
          <w:b/>
          <w:sz w:val="18"/>
          <w:szCs w:val="18"/>
        </w:rPr>
        <w:t>3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 do godz. 10:00 </w:t>
      </w:r>
      <w:r w:rsidRPr="00BF326C">
        <w:rPr>
          <w:rFonts w:ascii="Verdana" w:hAnsi="Verdana" w:cs="Arial"/>
          <w:b/>
          <w:sz w:val="18"/>
          <w:szCs w:val="18"/>
        </w:rPr>
        <w:t xml:space="preserve">na adres sekretariat Biura Zarządu ul. Śląska 9, 25-328 Kielce. 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 w:cs="Arial"/>
          <w:sz w:val="18"/>
          <w:szCs w:val="18"/>
        </w:rPr>
        <w:t>Oferta musi być złożona w zamkniętej kopercie z dopiskiem:</w:t>
      </w:r>
    </w:p>
    <w:p w:rsidR="00BF326C" w:rsidRDefault="00BF326C" w:rsidP="00BF326C">
      <w:pPr>
        <w:spacing w:after="60" w:line="240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Verdana" w:hAnsi="Verdana"/>
          <w:b/>
          <w:sz w:val="18"/>
          <w:szCs w:val="18"/>
        </w:rPr>
        <w:t>„Dostawa odzieży roboczej”</w:t>
      </w:r>
      <w:r w:rsidRPr="00BF326C">
        <w:rPr>
          <w:rFonts w:ascii="Verdana" w:hAnsi="Verdana"/>
          <w:b/>
          <w:sz w:val="18"/>
          <w:szCs w:val="18"/>
        </w:rPr>
        <w:br/>
        <w:t xml:space="preserve">w celu realizacji projektu </w:t>
      </w:r>
      <w:r>
        <w:rPr>
          <w:rFonts w:ascii="Calibri" w:eastAsia="Calibri" w:hAnsi="Calibri" w:cs="Calibri"/>
          <w:b/>
          <w:color w:val="000000"/>
          <w:sz w:val="24"/>
        </w:rPr>
        <w:t>„</w:t>
      </w:r>
      <w:r>
        <w:rPr>
          <w:rFonts w:ascii="Calibri" w:eastAsia="Calibri" w:hAnsi="Calibri" w:cs="Calibri"/>
          <w:b/>
          <w:sz w:val="24"/>
        </w:rPr>
        <w:t>MŁODZI NA START! Program aktywizacji zawodowej osób młodych do 29r.ż.</w:t>
      </w:r>
      <w:r>
        <w:rPr>
          <w:rFonts w:ascii="Calibri" w:eastAsia="Calibri" w:hAnsi="Calibri" w:cs="Calibri"/>
          <w:b/>
          <w:sz w:val="24"/>
        </w:rPr>
        <w:br/>
        <w:t xml:space="preserve"> w województwie świętokrzyskim (II edycja)”.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BF326C">
        <w:rPr>
          <w:rFonts w:ascii="Verdana" w:hAnsi="Verdana"/>
          <w:b/>
          <w:sz w:val="18"/>
          <w:szCs w:val="18"/>
        </w:rPr>
        <w:t>NIE OTWIERAĆ przed 2</w:t>
      </w:r>
      <w:r>
        <w:rPr>
          <w:rFonts w:ascii="Verdana" w:hAnsi="Verdana"/>
          <w:b/>
          <w:sz w:val="18"/>
          <w:szCs w:val="18"/>
        </w:rPr>
        <w:t>3</w:t>
      </w:r>
      <w:r w:rsidRPr="00BF326C">
        <w:rPr>
          <w:rFonts w:ascii="Verdana" w:hAnsi="Verdana"/>
          <w:b/>
          <w:sz w:val="18"/>
          <w:szCs w:val="18"/>
        </w:rPr>
        <w:t>.0</w:t>
      </w:r>
      <w:r>
        <w:rPr>
          <w:rFonts w:ascii="Verdana" w:hAnsi="Verdana"/>
          <w:b/>
          <w:sz w:val="18"/>
          <w:szCs w:val="18"/>
        </w:rPr>
        <w:t>3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r., godz. 10:00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Jedynym kryterium oceny ofert jest 100% cena.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Przedmiot zamówienia należy dostarczyć partiami, każda partia musi zostać dostarczona w </w:t>
      </w:r>
      <w:proofErr w:type="spellStart"/>
      <w:r w:rsidRPr="00BF326C">
        <w:rPr>
          <w:rFonts w:ascii="Verdana" w:hAnsi="Verdana"/>
          <w:sz w:val="18"/>
          <w:szCs w:val="18"/>
        </w:rPr>
        <w:t>w</w:t>
      </w:r>
      <w:proofErr w:type="spellEnd"/>
      <w:r w:rsidRPr="00BF326C">
        <w:rPr>
          <w:rFonts w:ascii="Verdana" w:hAnsi="Verdana"/>
          <w:sz w:val="18"/>
          <w:szCs w:val="18"/>
        </w:rPr>
        <w:t xml:space="preserve"> terminie do 14 dni od daty otrzymania zlecenia z Biura Projektu do jednostek wskazanych w charakterystyce przedmiotu zamówienia od </w:t>
      </w:r>
      <w:r w:rsidR="00473E09" w:rsidRPr="00473E09">
        <w:rPr>
          <w:rFonts w:ascii="Verdana" w:hAnsi="Verdana"/>
          <w:sz w:val="18"/>
          <w:szCs w:val="18"/>
        </w:rPr>
        <w:t>kwietnia</w:t>
      </w:r>
      <w:r w:rsidRPr="00BF326C">
        <w:rPr>
          <w:rFonts w:ascii="Verdana" w:hAnsi="Verdana"/>
          <w:sz w:val="18"/>
          <w:szCs w:val="18"/>
        </w:rPr>
        <w:t xml:space="preserve"> 201</w:t>
      </w:r>
      <w:r w:rsidR="00473E09" w:rsidRPr="00473E09">
        <w:rPr>
          <w:rFonts w:ascii="Verdana" w:hAnsi="Verdana"/>
          <w:sz w:val="18"/>
          <w:szCs w:val="18"/>
        </w:rPr>
        <w:t xml:space="preserve">8 </w:t>
      </w:r>
      <w:r w:rsidRPr="00BF326C">
        <w:rPr>
          <w:rFonts w:ascii="Verdana" w:hAnsi="Verdana"/>
          <w:sz w:val="18"/>
          <w:szCs w:val="18"/>
        </w:rPr>
        <w:t xml:space="preserve">r. do </w:t>
      </w:r>
      <w:r w:rsidR="00473E09" w:rsidRPr="00473E09">
        <w:rPr>
          <w:rFonts w:ascii="Verdana" w:hAnsi="Verdana"/>
          <w:sz w:val="18"/>
          <w:szCs w:val="18"/>
        </w:rPr>
        <w:t>grudnia</w:t>
      </w:r>
      <w:r w:rsidRPr="00BF326C">
        <w:rPr>
          <w:rFonts w:ascii="Verdana" w:hAnsi="Verdana"/>
          <w:sz w:val="18"/>
          <w:szCs w:val="18"/>
        </w:rPr>
        <w:t xml:space="preserve"> 201</w:t>
      </w:r>
      <w:r w:rsidR="00473E09" w:rsidRPr="00473E09">
        <w:rPr>
          <w:rFonts w:ascii="Verdana" w:hAnsi="Verdana"/>
          <w:sz w:val="18"/>
          <w:szCs w:val="18"/>
        </w:rPr>
        <w:t>8</w:t>
      </w:r>
      <w:r w:rsidRPr="00BF326C">
        <w:rPr>
          <w:rFonts w:ascii="Verdana" w:hAnsi="Verdana"/>
          <w:sz w:val="18"/>
          <w:szCs w:val="18"/>
        </w:rPr>
        <w:t xml:space="preserve"> r.</w:t>
      </w:r>
    </w:p>
    <w:p w:rsidR="00473E09" w:rsidRPr="00BF326C" w:rsidRDefault="00473E09" w:rsidP="00473E09">
      <w:pPr>
        <w:keepLines/>
        <w:numPr>
          <w:ilvl w:val="0"/>
          <w:numId w:val="38"/>
        </w:numPr>
        <w:tabs>
          <w:tab w:val="num" w:pos="720"/>
        </w:tabs>
        <w:autoSpaceDE w:val="0"/>
        <w:spacing w:after="60" w:line="240" w:lineRule="auto"/>
        <w:jc w:val="both"/>
        <w:rPr>
          <w:rFonts w:ascii="Verdana" w:hAnsi="Verdana" w:cs="Tahoma"/>
          <w:sz w:val="18"/>
          <w:szCs w:val="18"/>
        </w:rPr>
      </w:pPr>
      <w:r w:rsidRPr="00BF326C">
        <w:rPr>
          <w:rFonts w:ascii="Verdana" w:hAnsi="Verdana" w:cs="Tahoma"/>
          <w:sz w:val="18"/>
          <w:szCs w:val="18"/>
        </w:rPr>
        <w:t xml:space="preserve">Kupujący dokona zapłaty na podstawie faktury/rachunku, przelewem na konto Sprzedawcy wskazane na fakturze/rachunku. Zapłata nastąpi w terminie do </w:t>
      </w:r>
      <w:r w:rsidRPr="00473E09">
        <w:rPr>
          <w:rFonts w:ascii="Verdana" w:hAnsi="Verdana" w:cs="Tahoma"/>
          <w:sz w:val="18"/>
          <w:szCs w:val="18"/>
        </w:rPr>
        <w:t>30</w:t>
      </w:r>
      <w:r w:rsidRPr="00BF326C">
        <w:rPr>
          <w:rFonts w:ascii="Verdana" w:hAnsi="Verdana" w:cs="Tahoma"/>
          <w:sz w:val="18"/>
          <w:szCs w:val="18"/>
        </w:rPr>
        <w:t xml:space="preserve"> dni od dnia otrzymania </w:t>
      </w:r>
      <w:r w:rsidRPr="00473E09">
        <w:rPr>
          <w:rFonts w:ascii="Verdana" w:hAnsi="Verdana" w:cs="Tahoma"/>
          <w:sz w:val="18"/>
          <w:szCs w:val="18"/>
        </w:rPr>
        <w:t>prawidłowo wystawionej faktury oraz podpisanego protokołu odbioru odzieży przez Zamawiającego. Dopuszczalne jest fakturowanie częściowe po każdej dostawie.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W razie wątpliwości proszę o kontakt e-mailowy </w:t>
      </w:r>
      <w:hyperlink r:id="rId8" w:history="1">
        <w:r>
          <w:rPr>
            <w:rFonts w:ascii="Verdana" w:hAnsi="Verdana"/>
            <w:color w:val="0000FF"/>
            <w:sz w:val="18"/>
            <w:szCs w:val="18"/>
            <w:u w:val="single"/>
          </w:rPr>
          <w:t>jjakobik</w:t>
        </w:r>
        <w:r w:rsidRPr="00BF326C">
          <w:rPr>
            <w:rFonts w:ascii="Verdana" w:hAnsi="Verdana"/>
            <w:color w:val="0000FF"/>
            <w:sz w:val="18"/>
            <w:szCs w:val="18"/>
            <w:u w:val="single"/>
          </w:rPr>
          <w:t>@zdz.kielce.pl</w:t>
        </w:r>
      </w:hyperlink>
      <w:r w:rsidRPr="00BF326C">
        <w:rPr>
          <w:rFonts w:ascii="Verdana" w:hAnsi="Verdana"/>
          <w:sz w:val="18"/>
          <w:szCs w:val="18"/>
        </w:rPr>
        <w:t xml:space="preserve"> lub telefoniczny 041/ 366-47-91 w. 131. Osoba do kontaktu: </w:t>
      </w:r>
      <w:r>
        <w:rPr>
          <w:rFonts w:ascii="Verdana" w:hAnsi="Verdana"/>
          <w:sz w:val="18"/>
          <w:szCs w:val="18"/>
        </w:rPr>
        <w:t>Jowita Stachura-Jakóbik</w:t>
      </w:r>
      <w:r w:rsidRPr="00BF326C">
        <w:rPr>
          <w:rFonts w:ascii="Verdana" w:hAnsi="Verdana"/>
          <w:sz w:val="18"/>
          <w:szCs w:val="18"/>
        </w:rPr>
        <w:t xml:space="preserve">. 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  <w:r>
        <w:rPr>
          <w:rFonts w:ascii="Verdana" w:hAnsi="Verdana" w:cs="Verdana"/>
          <w:sz w:val="14"/>
          <w:szCs w:val="14"/>
        </w:rPr>
        <w:t xml:space="preserve">Gł. </w:t>
      </w:r>
      <w:r w:rsidRPr="00BF326C">
        <w:rPr>
          <w:rFonts w:ascii="Verdana" w:hAnsi="Verdana" w:cs="Verdana"/>
          <w:sz w:val="14"/>
          <w:szCs w:val="14"/>
        </w:rPr>
        <w:t>Specjalista ds. zamówień publicznych</w:t>
      </w:r>
      <w:r w:rsidRPr="00BF326C">
        <w:rPr>
          <w:rFonts w:ascii="Verdana" w:hAnsi="Verdana" w:cs="Verdana"/>
          <w:sz w:val="14"/>
          <w:szCs w:val="14"/>
        </w:rPr>
        <w:br/>
        <w:t>i kontraktowania wydatków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spacing w:after="0" w:line="240" w:lineRule="auto"/>
        <w:ind w:left="6300"/>
        <w:jc w:val="center"/>
        <w:rPr>
          <w:rFonts w:ascii="Verdana" w:hAnsi="Verdana"/>
          <w:b/>
          <w:sz w:val="14"/>
          <w:szCs w:val="14"/>
        </w:rPr>
      </w:pPr>
      <w:r>
        <w:rPr>
          <w:rFonts w:ascii="Verdana" w:eastAsia="Verdana,Bold" w:hAnsi="Verdana" w:cs="Verdana,Bold"/>
          <w:b/>
          <w:bCs/>
          <w:sz w:val="14"/>
          <w:szCs w:val="14"/>
        </w:rPr>
        <w:t>Jowita Stachura-Jakóbik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  <w:r w:rsidRPr="00BF326C">
        <w:rPr>
          <w:rFonts w:ascii="Verdana" w:hAnsi="Verdana"/>
          <w:b/>
          <w:sz w:val="14"/>
          <w:szCs w:val="14"/>
          <w:u w:val="single"/>
        </w:rPr>
        <w:t>Załączniki:</w:t>
      </w:r>
    </w:p>
    <w:p w:rsidR="00BF326C" w:rsidRPr="00BF326C" w:rsidRDefault="00BF326C" w:rsidP="00BF326C">
      <w:pPr>
        <w:tabs>
          <w:tab w:val="left" w:pos="284"/>
          <w:tab w:val="left" w:pos="709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1. </w:t>
      </w:r>
      <w:r w:rsidRPr="00BF326C">
        <w:rPr>
          <w:rFonts w:ascii="Verdana" w:hAnsi="Verdana"/>
          <w:sz w:val="14"/>
          <w:szCs w:val="14"/>
        </w:rPr>
        <w:tab/>
        <w:t>Charakterystyka przedmiotu zamówienia</w:t>
      </w:r>
    </w:p>
    <w:p w:rsidR="00BF326C" w:rsidRPr="00BF326C" w:rsidRDefault="00BF326C" w:rsidP="00BF326C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2. </w:t>
      </w:r>
      <w:r w:rsidRPr="00BF326C">
        <w:rPr>
          <w:rFonts w:ascii="Verdana" w:hAnsi="Verdana"/>
          <w:sz w:val="14"/>
          <w:szCs w:val="14"/>
        </w:rPr>
        <w:tab/>
        <w:t>Formularz ofertowy</w:t>
      </w:r>
    </w:p>
    <w:p w:rsidR="00BF326C" w:rsidRPr="00473E09" w:rsidRDefault="00473E09" w:rsidP="00473E09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3. </w:t>
      </w:r>
      <w:r>
        <w:rPr>
          <w:rFonts w:ascii="Verdana" w:hAnsi="Verdana"/>
          <w:sz w:val="14"/>
          <w:szCs w:val="14"/>
        </w:rPr>
        <w:tab/>
        <w:t xml:space="preserve">Projekt </w:t>
      </w:r>
      <w:proofErr w:type="spellStart"/>
      <w:r>
        <w:rPr>
          <w:rFonts w:ascii="Verdana" w:hAnsi="Verdana"/>
          <w:sz w:val="14"/>
          <w:szCs w:val="14"/>
        </w:rPr>
        <w:t>umow</w:t>
      </w:r>
      <w:proofErr w:type="spellEnd"/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86E84" w:rsidRDefault="00B86E84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  <w:r>
        <w:rPr>
          <w:rFonts w:ascii="Calibri" w:eastAsia="Calibri" w:hAnsi="Calibri" w:cs="Calibri"/>
          <w:b/>
          <w:color w:val="000000"/>
          <w:sz w:val="20"/>
        </w:rPr>
        <w:t>Załącznik nr 1</w:t>
      </w:r>
    </w:p>
    <w:p w:rsidR="00B86E84" w:rsidRDefault="00B86E84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86E84" w:rsidRDefault="00B86E84" w:rsidP="00B86E84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CHARAKTERYSTYKA PRZEDMIOTU ZAMÓWIENIA</w:t>
      </w:r>
    </w:p>
    <w:p w:rsidR="00B86E84" w:rsidRDefault="00B86E84" w:rsidP="00B86E84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</w:rPr>
      </w:pPr>
    </w:p>
    <w:p w:rsidR="00B86E84" w:rsidRDefault="00B86E84" w:rsidP="00B86E84">
      <w:pPr>
        <w:spacing w:after="0" w:line="240" w:lineRule="auto"/>
        <w:ind w:left="4253" w:hanging="4253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Dostawa </w:t>
      </w:r>
      <w:r>
        <w:rPr>
          <w:rFonts w:ascii="Calibri" w:eastAsia="Calibri" w:hAnsi="Calibri" w:cs="Calibri"/>
          <w:b/>
          <w:caps/>
          <w:color w:val="000000"/>
          <w:sz w:val="24"/>
        </w:rPr>
        <w:t>odzieży roboczEj</w:t>
      </w:r>
      <w:r>
        <w:rPr>
          <w:rFonts w:ascii="Calibri" w:eastAsia="Calibri" w:hAnsi="Calibri" w:cs="Calibri"/>
          <w:b/>
          <w:color w:val="000000"/>
          <w:sz w:val="24"/>
        </w:rPr>
        <w:t xml:space="preserve"> dla Uczestników</w:t>
      </w:r>
      <w:r w:rsidR="00B329D3">
        <w:rPr>
          <w:rFonts w:ascii="Calibri" w:eastAsia="Calibri" w:hAnsi="Calibri" w:cs="Calibri"/>
          <w:b/>
          <w:color w:val="000000"/>
          <w:sz w:val="24"/>
        </w:rPr>
        <w:t>/Uczestniczek</w:t>
      </w:r>
      <w:r>
        <w:rPr>
          <w:rFonts w:ascii="Calibri" w:eastAsia="Calibri" w:hAnsi="Calibri" w:cs="Calibri"/>
          <w:b/>
          <w:color w:val="000000"/>
          <w:sz w:val="24"/>
        </w:rPr>
        <w:t xml:space="preserve"> Projektu </w:t>
      </w:r>
    </w:p>
    <w:p w:rsidR="00B86E84" w:rsidRDefault="00B86E84" w:rsidP="00B86E84">
      <w:pPr>
        <w:spacing w:after="0" w:line="240" w:lineRule="auto"/>
        <w:ind w:left="709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na potrzeby organizacji kursów/staży w ramach Projektu</w:t>
      </w:r>
      <w:r w:rsidR="00B329D3">
        <w:rPr>
          <w:rFonts w:ascii="Calibri" w:eastAsia="Calibri" w:hAnsi="Calibri" w:cs="Calibri"/>
          <w:b/>
          <w:color w:val="000000"/>
          <w:sz w:val="24"/>
        </w:rPr>
        <w:t xml:space="preserve">                                            </w:t>
      </w:r>
      <w:r>
        <w:rPr>
          <w:rFonts w:ascii="Calibri" w:eastAsia="Calibri" w:hAnsi="Calibri" w:cs="Calibri"/>
          <w:b/>
          <w:color w:val="000000"/>
          <w:sz w:val="24"/>
        </w:rPr>
        <w:t xml:space="preserve"> „</w:t>
      </w:r>
      <w:r>
        <w:rPr>
          <w:rFonts w:ascii="Calibri" w:eastAsia="Calibri" w:hAnsi="Calibri" w:cs="Calibri"/>
          <w:b/>
          <w:sz w:val="24"/>
        </w:rPr>
        <w:t>MŁODZI NA START! Program aktywizacji zawodowej osób młodych do 29r.ż.</w:t>
      </w:r>
      <w:r>
        <w:rPr>
          <w:rFonts w:ascii="Calibri" w:eastAsia="Calibri" w:hAnsi="Calibri" w:cs="Calibri"/>
          <w:b/>
          <w:sz w:val="24"/>
        </w:rPr>
        <w:br/>
        <w:t xml:space="preserve"> w województwie świętokrzyskim (II edycja)”.</w:t>
      </w:r>
    </w:p>
    <w:p w:rsidR="00B86E84" w:rsidRDefault="00B86E84" w:rsidP="00B86E84">
      <w:pPr>
        <w:spacing w:line="240" w:lineRule="auto"/>
        <w:ind w:left="720"/>
        <w:jc w:val="both"/>
        <w:rPr>
          <w:rFonts w:ascii="Calibri" w:eastAsia="Calibri" w:hAnsi="Calibri" w:cs="Calibri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5"/>
        <w:gridCol w:w="2398"/>
        <w:gridCol w:w="4343"/>
        <w:gridCol w:w="882"/>
        <w:gridCol w:w="810"/>
      </w:tblGrid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B329D3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9D3">
              <w:rPr>
                <w:rFonts w:ascii="Calibri" w:eastAsia="Calibri" w:hAnsi="Calibri" w:cs="Calibri"/>
                <w:b/>
                <w:sz w:val="24"/>
              </w:rPr>
              <w:t>Lp.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B329D3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9D3">
              <w:rPr>
                <w:rFonts w:ascii="Calibri" w:eastAsia="Calibri" w:hAnsi="Calibri" w:cs="Calibri"/>
                <w:b/>
                <w:sz w:val="24"/>
              </w:rPr>
              <w:t>Nazwa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B329D3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9D3">
              <w:rPr>
                <w:rFonts w:ascii="Calibri" w:eastAsia="Calibri" w:hAnsi="Calibri" w:cs="Calibri"/>
                <w:b/>
                <w:sz w:val="24"/>
              </w:rPr>
              <w:t>Charakterystyka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B329D3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9D3">
              <w:rPr>
                <w:rFonts w:ascii="Calibri" w:eastAsia="Calibri" w:hAnsi="Calibri" w:cs="Calibri"/>
                <w:b/>
                <w:sz w:val="24"/>
              </w:rPr>
              <w:t>Jedn. miary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B329D3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9D3">
              <w:rPr>
                <w:rFonts w:ascii="Calibri" w:eastAsia="Calibri" w:hAnsi="Calibri" w:cs="Calibri"/>
                <w:b/>
                <w:sz w:val="24"/>
              </w:rPr>
              <w:t>ilość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spodnie szelki ClassiC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Spodnie ogrodniczki – atrakcyjne wzornictwo </w:t>
            </w:r>
            <w:r w:rsidR="00B329D3">
              <w:rPr>
                <w:rFonts w:ascii="Calibri" w:eastAsia="Calibri" w:hAnsi="Calibri" w:cs="Calibri"/>
              </w:rPr>
              <w:t xml:space="preserve">       </w:t>
            </w:r>
            <w:r>
              <w:rPr>
                <w:rFonts w:ascii="Calibri" w:eastAsia="Calibri" w:hAnsi="Calibri" w:cs="Calibri"/>
              </w:rPr>
              <w:t>i doskonała funkcjonalność. Wykonane z bardzo wytrzymałej specjalistycznej tkaniny - płótn</w:t>
            </w:r>
            <w:r w:rsidR="00B329D3">
              <w:rPr>
                <w:rFonts w:ascii="Calibri" w:eastAsia="Calibri" w:hAnsi="Calibri" w:cs="Calibri"/>
              </w:rPr>
              <w:t>o (65% poliestru i 35% bawełny)</w:t>
            </w:r>
            <w:r>
              <w:rPr>
                <w:rFonts w:ascii="Calibri" w:eastAsia="Calibri" w:hAnsi="Calibri" w:cs="Calibri"/>
              </w:rPr>
              <w:t xml:space="preserve"> o bardzo wysokiej gramaturze </w:t>
            </w:r>
            <w:r>
              <w:rPr>
                <w:rFonts w:ascii="Calibri" w:eastAsia="Calibri" w:hAnsi="Calibri" w:cs="Calibri"/>
                <w:b/>
              </w:rPr>
              <w:t>270+/-10 gram/m2.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Charakterystyka:</w:t>
            </w:r>
            <w:r>
              <w:rPr>
                <w:rFonts w:ascii="Calibri" w:eastAsia="Calibri" w:hAnsi="Calibri" w:cs="Calibri"/>
              </w:rPr>
              <w:br/>
              <w:t>- profesjonalne szycie i estetyka wykonania</w:t>
            </w:r>
            <w:r w:rsidR="00B329D3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br/>
              <w:t>- potrójne szwy oraz liczne solidne ryglówki wzmacniające dodatkowo miejsca szczególnie narażone na rozerwanie</w:t>
            </w:r>
            <w:r w:rsidR="00B329D3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br/>
              <w:t>- 10 kieszeni w tym dwie z tyłu, dodatkowa</w:t>
            </w:r>
            <w:r w:rsidR="00B329D3">
              <w:rPr>
                <w:rFonts w:ascii="Calibri" w:eastAsia="Calibri" w:hAnsi="Calibri" w:cs="Calibri"/>
              </w:rPr>
              <w:t xml:space="preserve"> wzmocniona kieszeń na metrówkę,</w:t>
            </w:r>
            <w:r>
              <w:rPr>
                <w:rFonts w:ascii="Calibri" w:eastAsia="Calibri" w:hAnsi="Calibri" w:cs="Calibri"/>
              </w:rPr>
              <w:br/>
              <w:t>- 2 naszyte kieszenie kolanowe pozwalające na zastosowanie wymiennych nakolanników</w:t>
            </w:r>
            <w:r w:rsidR="00B329D3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br/>
              <w:t>- dodatkowe wzmocnienia kieszeni zabezpieczające je przed przebiciem ostrymi przedmiot</w:t>
            </w:r>
            <w:r w:rsidR="00B329D3">
              <w:rPr>
                <w:rFonts w:ascii="Calibri" w:eastAsia="Calibri" w:hAnsi="Calibri" w:cs="Calibri"/>
              </w:rPr>
              <w:t>ami z tkaniny poliestrowej 600d,</w:t>
            </w:r>
            <w:r>
              <w:rPr>
                <w:rFonts w:ascii="Calibri" w:eastAsia="Calibri" w:hAnsi="Calibri" w:cs="Calibri"/>
              </w:rPr>
              <w:br/>
              <w:t>- szerokie szelki ze ścisłą gumą i solidnymi klamrami</w:t>
            </w:r>
            <w:r w:rsidR="00B329D3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br/>
              <w:t>- bardzo niska kurczliwość, nawet po wielokrotnym praniu</w:t>
            </w:r>
            <w:r w:rsidR="00B329D3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br/>
              <w:t>- stabilność koloru</w:t>
            </w:r>
            <w:r w:rsidR="00B329D3"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Kolor:</w:t>
            </w:r>
            <w:r>
              <w:rPr>
                <w:rFonts w:ascii="Calibri" w:eastAsia="Calibri" w:hAnsi="Calibri" w:cs="Calibri"/>
              </w:rPr>
              <w:t xml:space="preserve"> grafitowy z dodatkami w kolorze pomarańczowym i czarnym</w:t>
            </w:r>
          </w:p>
          <w:p w:rsidR="00B86E84" w:rsidRP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lang w:val="de-DE"/>
              </w:rPr>
            </w:pPr>
            <w:r w:rsidRPr="00B86E84">
              <w:rPr>
                <w:rFonts w:ascii="Calibri" w:eastAsia="Calibri" w:hAnsi="Calibri" w:cs="Calibri"/>
                <w:b/>
                <w:lang w:val="de-DE"/>
              </w:rPr>
              <w:t xml:space="preserve">CE </w:t>
            </w:r>
            <w:proofErr w:type="spellStart"/>
            <w:r w:rsidRPr="00B86E84">
              <w:rPr>
                <w:rFonts w:ascii="Calibri" w:eastAsia="Calibri" w:hAnsi="Calibri" w:cs="Calibri"/>
                <w:b/>
                <w:lang w:val="de-DE"/>
              </w:rPr>
              <w:t>Kat.I</w:t>
            </w:r>
            <w:proofErr w:type="spellEnd"/>
            <w:r w:rsidRPr="00B86E84">
              <w:rPr>
                <w:rFonts w:ascii="Calibri" w:eastAsia="Calibri" w:hAnsi="Calibri" w:cs="Calibri"/>
                <w:b/>
                <w:lang w:val="de-DE"/>
              </w:rPr>
              <w:t xml:space="preserve"> PN-EN 340:2006</w:t>
            </w:r>
          </w:p>
          <w:p w:rsidR="00B86E84" w:rsidRDefault="00B86E84" w:rsidP="0002376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*Nadruk na kieszeni </w:t>
            </w:r>
            <w:r w:rsidR="0002376C" w:rsidRPr="00454C21">
              <w:t>(jeden kolor: biała czcionka na czarnym tl</w:t>
            </w:r>
            <w:r w:rsidR="0002376C">
              <w:rPr>
                <w:rFonts w:ascii="Calibri" w:eastAsia="Calibri" w:hAnsi="Calibri" w:cs="Calibri"/>
              </w:rPr>
              <w:t xml:space="preserve">e) </w:t>
            </w:r>
            <w:r w:rsidR="00B329D3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mblematów UE, Funduszy Europejskich,</w:t>
            </w:r>
            <w:r w:rsidR="00043339">
              <w:rPr>
                <w:rFonts w:ascii="Calibri" w:eastAsia="Calibri" w:hAnsi="Calibri" w:cs="Calibri"/>
              </w:rPr>
              <w:t xml:space="preserve"> flagi Rzeczpospolitej Polski</w:t>
            </w:r>
            <w:r>
              <w:rPr>
                <w:rFonts w:ascii="Calibri" w:eastAsia="Calibri" w:hAnsi="Calibri" w:cs="Calibri"/>
              </w:rPr>
              <w:t>. Wszystkie logotypy i nadruk zgodne z księgą tożsamości. Nadruk metodą FLOCK. Nadruk zgodnie z wytycznymi Biura Projektu. Różne rozmiary.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Kurtka Classic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Kurtka </w:t>
            </w:r>
            <w:proofErr w:type="spellStart"/>
            <w:r>
              <w:rPr>
                <w:rFonts w:ascii="Calibri" w:eastAsia="Calibri" w:hAnsi="Calibri" w:cs="Calibri"/>
              </w:rPr>
              <w:t>classic</w:t>
            </w:r>
            <w:proofErr w:type="spellEnd"/>
            <w:r>
              <w:rPr>
                <w:rFonts w:ascii="Calibri" w:eastAsia="Calibri" w:hAnsi="Calibri" w:cs="Calibri"/>
              </w:rPr>
              <w:t xml:space="preserve"> – atrakcyjne wzornictwo</w:t>
            </w:r>
            <w:r w:rsidR="00B329D3">
              <w:rPr>
                <w:rFonts w:ascii="Calibri" w:eastAsia="Calibri" w:hAnsi="Calibri" w:cs="Calibri"/>
              </w:rPr>
              <w:t xml:space="preserve">                 </w:t>
            </w:r>
            <w:r>
              <w:rPr>
                <w:rFonts w:ascii="Calibri" w:eastAsia="Calibri" w:hAnsi="Calibri" w:cs="Calibri"/>
              </w:rPr>
              <w:t xml:space="preserve"> i doskonała funkcjonalność. Wykonana </w:t>
            </w:r>
            <w:r w:rsidR="00B329D3">
              <w:rPr>
                <w:rFonts w:ascii="Calibri" w:eastAsia="Calibri" w:hAnsi="Calibri" w:cs="Calibri"/>
              </w:rPr>
              <w:t xml:space="preserve">                   </w:t>
            </w:r>
            <w:r>
              <w:rPr>
                <w:rFonts w:ascii="Calibri" w:eastAsia="Calibri" w:hAnsi="Calibri" w:cs="Calibri"/>
              </w:rPr>
              <w:t xml:space="preserve">z bardzo wytrzymałej specjalistycznej tkaniny- </w:t>
            </w:r>
            <w:r>
              <w:rPr>
                <w:rFonts w:ascii="Calibri" w:eastAsia="Calibri" w:hAnsi="Calibri" w:cs="Calibri"/>
              </w:rPr>
              <w:lastRenderedPageBreak/>
              <w:t>płótno (65% poliestru i 35% bawełny) o bardzo wysokiej gramaturze: 270 +/-10 gram/m2 oraz mocnym zwartym splocie.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Charakterystyka:</w:t>
            </w:r>
            <w:r>
              <w:rPr>
                <w:rFonts w:ascii="Calibri" w:eastAsia="Calibri" w:hAnsi="Calibri" w:cs="Calibri"/>
              </w:rPr>
              <w:br/>
              <w:t>- profesjonalne szycie i estetyka wykonania</w:t>
            </w:r>
            <w:r>
              <w:rPr>
                <w:rFonts w:ascii="Calibri" w:eastAsia="Calibri" w:hAnsi="Calibri" w:cs="Calibri"/>
              </w:rPr>
              <w:br/>
              <w:t>- potrójne szwy oraz liczne solidne ryglówki wzmacniające dodatkowo miejsca szczególnie narażone na rozerwanie</w:t>
            </w:r>
            <w:r>
              <w:rPr>
                <w:rFonts w:ascii="Calibri" w:eastAsia="Calibri" w:hAnsi="Calibri" w:cs="Calibri"/>
              </w:rPr>
              <w:br/>
              <w:t>- kołnierz - stójka, zasuwana na zamek osłonięty listwą zapinaną na rzepy</w:t>
            </w:r>
            <w:r>
              <w:rPr>
                <w:rFonts w:ascii="Calibri" w:eastAsia="Calibri" w:hAnsi="Calibri" w:cs="Calibri"/>
              </w:rPr>
              <w:br/>
              <w:t>- 5 kieszeni, dodatkowa kieszeń na tel. Kom.</w:t>
            </w:r>
            <w:r>
              <w:rPr>
                <w:rFonts w:ascii="Calibri" w:eastAsia="Calibri" w:hAnsi="Calibri" w:cs="Calibri"/>
              </w:rPr>
              <w:br/>
              <w:t>- dodatkowe wzmocnienia kieszeni zabezpieczające je przed przebiciem ostrymi przedmiotami z tkaniny poliestrowej 600d.</w:t>
            </w:r>
            <w:r>
              <w:rPr>
                <w:rFonts w:ascii="Calibri" w:eastAsia="Calibri" w:hAnsi="Calibri" w:cs="Calibri"/>
              </w:rPr>
              <w:br/>
              <w:t>- rękawy dodatkowo wzmocnione na łokciach</w:t>
            </w:r>
            <w:r>
              <w:rPr>
                <w:rFonts w:ascii="Calibri" w:eastAsia="Calibri" w:hAnsi="Calibri" w:cs="Calibri"/>
              </w:rPr>
              <w:br/>
              <w:t>- możliwość regulacji szerokości rękawa przy mankiecie</w:t>
            </w:r>
            <w:r>
              <w:rPr>
                <w:rFonts w:ascii="Calibri" w:eastAsia="Calibri" w:hAnsi="Calibri" w:cs="Calibri"/>
              </w:rPr>
              <w:br/>
              <w:t>- bardzo niska kurczliwość, nawet po wielokrotnym praniu</w:t>
            </w:r>
            <w:r>
              <w:rPr>
                <w:rFonts w:ascii="Calibri" w:eastAsia="Calibri" w:hAnsi="Calibri" w:cs="Calibri"/>
              </w:rPr>
              <w:br/>
              <w:t>- stabilność koloru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Kolor:</w:t>
            </w:r>
            <w:r>
              <w:rPr>
                <w:rFonts w:ascii="Calibri" w:eastAsia="Calibri" w:hAnsi="Calibri" w:cs="Calibri"/>
              </w:rPr>
              <w:t xml:space="preserve"> grafitowy, karczek czarny, dodatki </w:t>
            </w:r>
            <w:r w:rsidR="00B329D3">
              <w:rPr>
                <w:rFonts w:ascii="Calibri" w:eastAsia="Calibri" w:hAnsi="Calibri" w:cs="Calibri"/>
              </w:rPr>
              <w:t xml:space="preserve">          </w:t>
            </w:r>
            <w:r>
              <w:rPr>
                <w:rFonts w:ascii="Calibri" w:eastAsia="Calibri" w:hAnsi="Calibri" w:cs="Calibri"/>
              </w:rPr>
              <w:t>w kolorze pomarańczowym i czarnym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  <w:i/>
              </w:rPr>
              <w:t xml:space="preserve">CE </w:t>
            </w:r>
            <w:proofErr w:type="spellStart"/>
            <w:r>
              <w:rPr>
                <w:rFonts w:ascii="Calibri" w:eastAsia="Calibri" w:hAnsi="Calibri" w:cs="Calibri"/>
                <w:b/>
                <w:i/>
              </w:rPr>
              <w:t>Kat.I</w:t>
            </w:r>
            <w:proofErr w:type="spellEnd"/>
            <w:r>
              <w:rPr>
                <w:rFonts w:ascii="Calibri" w:eastAsia="Calibri" w:hAnsi="Calibri" w:cs="Calibri"/>
                <w:b/>
                <w:i/>
              </w:rPr>
              <w:t xml:space="preserve"> PN-EN 340:2006</w:t>
            </w:r>
            <w:r>
              <w:rPr>
                <w:rFonts w:ascii="Calibri" w:eastAsia="Calibri" w:hAnsi="Calibri" w:cs="Calibri"/>
                <w:b/>
                <w:i/>
                <w:color w:val="00B050"/>
              </w:rPr>
              <w:t> 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kask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Hełm ochronny.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materiał skorupy: polipropylen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materiał zawieszenia: polietylen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regulacja w obwodzie pasa głównego</w:t>
            </w:r>
            <w:r w:rsidR="00B329D3">
              <w:rPr>
                <w:rFonts w:ascii="Calibri" w:eastAsia="Calibri" w:hAnsi="Calibri" w:cs="Calibri"/>
              </w:rPr>
              <w:t xml:space="preserve">             </w:t>
            </w:r>
            <w:r>
              <w:rPr>
                <w:rFonts w:ascii="Calibri" w:eastAsia="Calibri" w:hAnsi="Calibri" w:cs="Calibri"/>
              </w:rPr>
              <w:t xml:space="preserve"> w zakresie 55-62 cm, dzięki czemu można dopasować hełm do obwodu głowy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możliwość dołączenia paska mocującego pod brodą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w części przedniej potnik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- 4-punktowa więźba plastikowa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chroni głowę przed spadającymi przedmiotami w miejscu pracy np. na placu budowy czy w fabryce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przystosowany do użytkowania wraz z opcjonalnymi akcesoriami takimi jak: ochronniki słuchu, osłony twarzy</w:t>
            </w:r>
          </w:p>
          <w:p w:rsidR="00B86E84" w:rsidRP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lang w:val="de-DE"/>
              </w:rPr>
            </w:pPr>
            <w:r w:rsidRPr="00B86E84">
              <w:rPr>
                <w:rFonts w:ascii="Calibri" w:eastAsia="Calibri" w:hAnsi="Calibri" w:cs="Calibri"/>
                <w:lang w:val="de-DE"/>
              </w:rPr>
              <w:t xml:space="preserve">- </w:t>
            </w:r>
            <w:proofErr w:type="spellStart"/>
            <w:r w:rsidRPr="00B86E84">
              <w:rPr>
                <w:rFonts w:ascii="Calibri" w:eastAsia="Calibri" w:hAnsi="Calibri" w:cs="Calibri"/>
                <w:lang w:val="de-DE"/>
              </w:rPr>
              <w:t>przeznaczony</w:t>
            </w:r>
            <w:proofErr w:type="spellEnd"/>
            <w:r w:rsidRPr="00B86E84">
              <w:rPr>
                <w:rFonts w:ascii="Calibri" w:eastAsia="Calibri" w:hAnsi="Calibri" w:cs="Calibri"/>
                <w:lang w:val="de-DE"/>
              </w:rPr>
              <w:t xml:space="preserve"> do </w:t>
            </w:r>
            <w:proofErr w:type="spellStart"/>
            <w:r w:rsidRPr="00B86E84">
              <w:rPr>
                <w:rFonts w:ascii="Calibri" w:eastAsia="Calibri" w:hAnsi="Calibri" w:cs="Calibri"/>
                <w:lang w:val="de-DE"/>
              </w:rPr>
              <w:t>stosowania</w:t>
            </w:r>
            <w:proofErr w:type="spellEnd"/>
            <w:r w:rsidRPr="00B86E84">
              <w:rPr>
                <w:rFonts w:ascii="Calibri" w:eastAsia="Calibri" w:hAnsi="Calibri" w:cs="Calibri"/>
                <w:lang w:val="de-DE"/>
              </w:rPr>
              <w:t xml:space="preserve"> z </w:t>
            </w:r>
            <w:proofErr w:type="spellStart"/>
            <w:r w:rsidRPr="00B86E84">
              <w:rPr>
                <w:rFonts w:ascii="Calibri" w:eastAsia="Calibri" w:hAnsi="Calibri" w:cs="Calibri"/>
                <w:lang w:val="de-DE"/>
              </w:rPr>
              <w:t>akcesoriami</w:t>
            </w:r>
            <w:proofErr w:type="spellEnd"/>
            <w:r w:rsidRPr="00B86E84">
              <w:rPr>
                <w:rFonts w:ascii="Calibri" w:eastAsia="Calibri" w:hAnsi="Calibri" w:cs="Calibri"/>
                <w:lang w:val="de-DE"/>
              </w:rPr>
              <w:t>: UNIVER-ADAPTER, UNIVER-HOLDER, UNIVER-LIGHT, UNIVER-OSY, UNIVER-OTW, UNIVER-VISOR, UNIVER-MESH, UNIVER-SHADE, UNIVER-STRAP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spełnia wymagania normy EN397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Kolor:</w:t>
            </w:r>
            <w:r>
              <w:rPr>
                <w:rFonts w:ascii="Calibri" w:eastAsia="Calibri" w:hAnsi="Calibri" w:cs="Calibri"/>
              </w:rPr>
              <w:t xml:space="preserve"> pomarańczowy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T-shirt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np. pomarańczowy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T-shirt </w:t>
            </w:r>
            <w:r>
              <w:rPr>
                <w:rFonts w:ascii="Calibri" w:eastAsia="Calibri" w:hAnsi="Calibri" w:cs="Calibri"/>
              </w:rPr>
              <w:br/>
              <w:t>- 100% wysokogatunkowej bawełny, jednołożys</w:t>
            </w:r>
            <w:r w:rsidR="00B329D3">
              <w:rPr>
                <w:rFonts w:ascii="Calibri" w:eastAsia="Calibri" w:hAnsi="Calibri" w:cs="Calibri"/>
              </w:rPr>
              <w:t>kowej  85% bawełny/15% wiskozy/</w:t>
            </w:r>
            <w:r>
              <w:rPr>
                <w:rFonts w:ascii="Calibri" w:eastAsia="Calibri" w:hAnsi="Calibri" w:cs="Calibri"/>
              </w:rPr>
              <w:br/>
              <w:t>- gramatura 155 g/m2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lastRenderedPageBreak/>
              <w:t>- bez szwów bocznych</w:t>
            </w:r>
            <w:r>
              <w:rPr>
                <w:rFonts w:ascii="Calibri" w:eastAsia="Calibri" w:hAnsi="Calibri" w:cs="Calibri"/>
              </w:rPr>
              <w:br/>
              <w:t>- taśma wzmacniająca szwy rękawów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pomarańczowy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koszula flanelowa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Koszula flanelowa w kratę.</w:t>
            </w:r>
            <w:r>
              <w:rPr>
                <w:rFonts w:ascii="Calibri" w:eastAsia="Calibri" w:hAnsi="Calibri" w:cs="Calibri"/>
              </w:rPr>
              <w:br/>
              <w:t>- 100% bawełna</w:t>
            </w:r>
            <w:r>
              <w:rPr>
                <w:rFonts w:ascii="Calibri" w:eastAsia="Calibri" w:hAnsi="Calibri" w:cs="Calibri"/>
              </w:rPr>
              <w:br/>
              <w:t>- gramatura 120 g/m2</w:t>
            </w:r>
            <w:r>
              <w:rPr>
                <w:rFonts w:ascii="Calibri" w:eastAsia="Calibri" w:hAnsi="Calibri" w:cs="Calibri"/>
              </w:rPr>
              <w:br/>
              <w:t>- zapinana na guziki</w:t>
            </w:r>
            <w:r>
              <w:rPr>
                <w:rFonts w:ascii="Calibri" w:eastAsia="Calibri" w:hAnsi="Calibri" w:cs="Calibri"/>
              </w:rPr>
              <w:br/>
              <w:t>- ochroni ciało przed zadrapaniami podczas pracy w ogrodzie, a także ogrzeje w chłodniejszy dzień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Kolor:</w:t>
            </w:r>
            <w:r>
              <w:rPr>
                <w:rFonts w:ascii="Calibri" w:eastAsia="Calibri" w:hAnsi="Calibri" w:cs="Calibri"/>
              </w:rPr>
              <w:t xml:space="preserve"> pomarańczowy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 xml:space="preserve">Buty robocze - typ spawalniczy 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Trzewik ochronny z metalowym </w:t>
            </w:r>
            <w:proofErr w:type="spellStart"/>
            <w:r>
              <w:rPr>
                <w:rFonts w:ascii="Calibri" w:eastAsia="Calibri" w:hAnsi="Calibri" w:cs="Calibri"/>
              </w:rPr>
              <w:t>podnoskiem</w:t>
            </w:r>
            <w:proofErr w:type="spellEnd"/>
            <w:r>
              <w:rPr>
                <w:rFonts w:ascii="Calibri" w:eastAsia="Calibri" w:hAnsi="Calibri" w:cs="Calibri"/>
              </w:rPr>
              <w:t>, typu spawalniczego. Konstrukcja cholewki wyposażona w zewnętrzny język, zabezpieczający przed dostaniem się odprysków do wewnątrz obuwia. Bezpieczna sprzączka umożliwia szybkie rozpięcie paska.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cholewka  ze skór naturalnych tłoczonych,  metalowy podnosek zakończona wygodnym miękkim kołnierzem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podeszwa  dwuwarstwowa  </w:t>
            </w:r>
            <w:proofErr w:type="spellStart"/>
            <w:r>
              <w:rPr>
                <w:rFonts w:ascii="Calibri" w:eastAsia="Calibri" w:hAnsi="Calibri" w:cs="Calibri"/>
              </w:rPr>
              <w:t>pu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pu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 w:rsidR="00B329D3">
              <w:rPr>
                <w:rFonts w:ascii="Calibri" w:eastAsia="Calibri" w:hAnsi="Calibri" w:cs="Calibri"/>
              </w:rPr>
              <w:t xml:space="preserve">                     </w:t>
            </w:r>
            <w:r>
              <w:rPr>
                <w:rFonts w:ascii="Calibri" w:eastAsia="Calibri" w:hAnsi="Calibri" w:cs="Calibri"/>
              </w:rPr>
              <w:t>o zróżnicowanej gęstości montaż przez bezpośredni wtrysk,</w:t>
            </w:r>
            <w:r w:rsidR="00B329D3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odporna na olej, benzynę i inne rozpuszczalniki organiczne, chroniąca przed bezpośrednim poślizgiem - </w:t>
            </w:r>
            <w:proofErr w:type="spellStart"/>
            <w:r>
              <w:rPr>
                <w:rFonts w:ascii="Calibri" w:eastAsia="Calibri" w:hAnsi="Calibri" w:cs="Calibri"/>
              </w:rPr>
              <w:t>src,absorber</w:t>
            </w:r>
            <w:proofErr w:type="spellEnd"/>
            <w:r>
              <w:rPr>
                <w:rFonts w:ascii="Calibri" w:eastAsia="Calibri" w:hAnsi="Calibri" w:cs="Calibri"/>
              </w:rPr>
              <w:t xml:space="preserve"> energii w pięcie.</w:t>
            </w:r>
          </w:p>
          <w:p w:rsidR="00B86E84" w:rsidRPr="00DD5587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DD5587">
              <w:rPr>
                <w:rFonts w:ascii="Calibri" w:eastAsia="Calibri" w:hAnsi="Calibri" w:cs="Calibri"/>
                <w:b/>
              </w:rPr>
              <w:t xml:space="preserve">Certyfikat CE Kat. II  kat. ochronny S1 SRC  EN ISO 20345: 2011 </w:t>
            </w:r>
          </w:p>
          <w:p w:rsidR="00B86E84" w:rsidRPr="00DD5587" w:rsidRDefault="00B86E84" w:rsidP="0002376C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DD5587">
              <w:rPr>
                <w:rFonts w:ascii="Calibri" w:eastAsia="Calibri" w:hAnsi="Calibri" w:cs="Calibri"/>
                <w:b/>
              </w:rPr>
              <w:t>Rozmiary: 38-47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  <w:r>
              <w:rPr>
                <w:rFonts w:ascii="Calibri" w:eastAsia="Calibri" w:hAnsi="Calibri" w:cs="Calibri"/>
                <w:b/>
                <w:caps/>
              </w:rPr>
              <w:t>PółButy BS sport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Półbut ochronny</w:t>
            </w:r>
            <w:r>
              <w:rPr>
                <w:rFonts w:ascii="Calibri" w:eastAsia="Calibri" w:hAnsi="Calibri" w:cs="Calibri"/>
              </w:rPr>
              <w:t> o atrakcyjnym sportowym wzornictwie w kolorze szarym ze stylowymi aplikacjami w kolorze pomarańczowym.</w:t>
            </w:r>
            <w:r>
              <w:rPr>
                <w:rFonts w:ascii="Calibri" w:eastAsia="Calibri" w:hAnsi="Calibri" w:cs="Calibri"/>
              </w:rPr>
              <w:br/>
              <w:t>- </w:t>
            </w:r>
            <w:r>
              <w:rPr>
                <w:rFonts w:ascii="Calibri" w:eastAsia="Calibri" w:hAnsi="Calibri" w:cs="Calibri"/>
                <w:b/>
              </w:rPr>
              <w:t>cholewka </w:t>
            </w:r>
            <w:r>
              <w:rPr>
                <w:rFonts w:ascii="Calibri" w:eastAsia="Calibri" w:hAnsi="Calibri" w:cs="Calibri"/>
              </w:rPr>
              <w:t> ze skór naturalnych welurowych z dodatkiem elementów wykonanych</w:t>
            </w:r>
            <w:r w:rsidR="00B329D3">
              <w:rPr>
                <w:rFonts w:ascii="Calibri" w:eastAsia="Calibri" w:hAnsi="Calibri" w:cs="Calibri"/>
              </w:rPr>
              <w:t xml:space="preserve">                    </w:t>
            </w:r>
            <w:r>
              <w:rPr>
                <w:rFonts w:ascii="Calibri" w:eastAsia="Calibri" w:hAnsi="Calibri" w:cs="Calibri"/>
              </w:rPr>
              <w:t xml:space="preserve"> z wysokiej jakości materiału, zapewniającego zwiększoną wentylacje, zakończona wygodnym  miękkim  kołnierzem podnoszącym  komfort użytkowania, miękki język o zwiększonej powierzchni wentylacji, metalowy podnosek.</w:t>
            </w:r>
            <w:r>
              <w:rPr>
                <w:rFonts w:ascii="Calibri" w:eastAsia="Calibri" w:hAnsi="Calibri" w:cs="Calibri"/>
              </w:rPr>
              <w:br/>
              <w:t>- </w:t>
            </w:r>
            <w:r>
              <w:rPr>
                <w:rFonts w:ascii="Calibri" w:eastAsia="Calibri" w:hAnsi="Calibri" w:cs="Calibri"/>
                <w:b/>
              </w:rPr>
              <w:t>podeszwa</w:t>
            </w:r>
            <w:r>
              <w:rPr>
                <w:rFonts w:ascii="Calibri" w:eastAsia="Calibri" w:hAnsi="Calibri" w:cs="Calibri"/>
              </w:rPr>
              <w:t xml:space="preserve">  dwuwarstwowa dwukolorowa </w:t>
            </w:r>
            <w:proofErr w:type="spellStart"/>
            <w:r>
              <w:rPr>
                <w:rFonts w:ascii="Calibri" w:eastAsia="Calibri" w:hAnsi="Calibri" w:cs="Calibri"/>
              </w:rPr>
              <w:t>pu-eva</w:t>
            </w:r>
            <w:proofErr w:type="spellEnd"/>
            <w:r>
              <w:rPr>
                <w:rFonts w:ascii="Calibri" w:eastAsia="Calibri" w:hAnsi="Calibri" w:cs="Calibri"/>
              </w:rPr>
              <w:t xml:space="preserve"> o zróżnicowanej  gęstości,  montaż przez bezpośredni wtrysk, odporna na olej, benzynę i inne rozpuszczalniki organiczne, chroniąca przed bezpośrednim poślizgiem, absorber energii w pięcie.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Rozmiary 38-47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Kategoria ochrony: SB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  <w:i/>
              </w:rPr>
              <w:t>Certyfikat CE Kat. II</w:t>
            </w:r>
            <w:r>
              <w:rPr>
                <w:rFonts w:ascii="Calibri" w:eastAsia="Calibri" w:hAnsi="Calibri" w:cs="Calibri"/>
                <w:b/>
              </w:rPr>
              <w:t>   </w:t>
            </w:r>
            <w:r>
              <w:rPr>
                <w:rFonts w:ascii="Calibri" w:eastAsia="Calibri" w:hAnsi="Calibri" w:cs="Calibri"/>
                <w:b/>
                <w:i/>
              </w:rPr>
              <w:t>kat. ochronny</w:t>
            </w:r>
            <w:r>
              <w:rPr>
                <w:rFonts w:ascii="Calibri" w:eastAsia="Calibri" w:hAnsi="Calibri" w:cs="Calibri"/>
                <w:b/>
              </w:rPr>
              <w:t> </w:t>
            </w:r>
            <w:r>
              <w:rPr>
                <w:rFonts w:ascii="Calibri" w:eastAsia="Calibri" w:hAnsi="Calibri" w:cs="Calibri"/>
                <w:b/>
                <w:i/>
              </w:rPr>
              <w:t>SB</w:t>
            </w:r>
            <w:r>
              <w:rPr>
                <w:rFonts w:ascii="Calibri" w:eastAsia="Calibri" w:hAnsi="Calibri" w:cs="Calibri"/>
                <w:b/>
              </w:rPr>
              <w:t> </w:t>
            </w:r>
            <w:r>
              <w:rPr>
                <w:rFonts w:ascii="Calibri" w:eastAsia="Calibri" w:hAnsi="Calibri" w:cs="Calibri"/>
                <w:b/>
                <w:i/>
              </w:rPr>
              <w:t xml:space="preserve">EN ISO </w:t>
            </w:r>
            <w:r>
              <w:rPr>
                <w:rFonts w:ascii="Calibri" w:eastAsia="Calibri" w:hAnsi="Calibri" w:cs="Calibri"/>
                <w:b/>
                <w:i/>
              </w:rPr>
              <w:lastRenderedPageBreak/>
              <w:t>20345: 2004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8.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aps/>
              </w:rPr>
              <w:t>Buty robocze trzewiki S1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Buty bezpieczne </w:t>
            </w:r>
            <w:r>
              <w:rPr>
                <w:rFonts w:ascii="Calibri" w:eastAsia="Calibri" w:hAnsi="Calibri" w:cs="Calibri"/>
              </w:rPr>
              <w:br/>
              <w:t>- skóra bydlęca</w:t>
            </w:r>
            <w:r>
              <w:rPr>
                <w:rFonts w:ascii="Calibri" w:eastAsia="Calibri" w:hAnsi="Calibri" w:cs="Calibri"/>
              </w:rPr>
              <w:br/>
              <w:t>- buty typu trzewik, sięgające za kostkę</w:t>
            </w:r>
            <w:r>
              <w:rPr>
                <w:rFonts w:ascii="Calibri" w:eastAsia="Calibri" w:hAnsi="Calibri" w:cs="Calibri"/>
              </w:rPr>
              <w:br/>
              <w:t>- podeszwa antypoślizgowa, olejoodporna, wykonana z poliuretanu o podwójnej gęstości</w:t>
            </w:r>
            <w:r>
              <w:rPr>
                <w:rFonts w:ascii="Calibri" w:eastAsia="Calibri" w:hAnsi="Calibri" w:cs="Calibri"/>
              </w:rPr>
              <w:br/>
              <w:t>- absorpcja uderzeń pod piętą</w:t>
            </w:r>
            <w:r>
              <w:rPr>
                <w:rFonts w:ascii="Calibri" w:eastAsia="Calibri" w:hAnsi="Calibri" w:cs="Calibri"/>
              </w:rPr>
              <w:br/>
              <w:t xml:space="preserve">- podszewka wykonana z materiału </w:t>
            </w:r>
            <w:proofErr w:type="spellStart"/>
            <w:r>
              <w:rPr>
                <w:rFonts w:ascii="Calibri" w:eastAsia="Calibri" w:hAnsi="Calibri" w:cs="Calibri"/>
              </w:rPr>
              <w:t>cambrelle</w:t>
            </w:r>
            <w:proofErr w:type="spellEnd"/>
            <w:r>
              <w:rPr>
                <w:rFonts w:ascii="Calibri" w:eastAsia="Calibri" w:hAnsi="Calibri" w:cs="Calibri"/>
              </w:rPr>
              <w:t xml:space="preserve"> absorbującego pot</w:t>
            </w:r>
            <w:r>
              <w:rPr>
                <w:rFonts w:ascii="Calibri" w:eastAsia="Calibri" w:hAnsi="Calibri" w:cs="Calibri"/>
              </w:rPr>
              <w:br/>
              <w:t xml:space="preserve">- stalowy podnosek wytrzymały na uderzenia z energią 200 J oraz zgniecenia do 15 </w:t>
            </w:r>
            <w:proofErr w:type="spellStart"/>
            <w:r>
              <w:rPr>
                <w:rFonts w:ascii="Calibri" w:eastAsia="Calibri" w:hAnsi="Calibri" w:cs="Calibri"/>
              </w:rPr>
              <w:t>kN</w:t>
            </w:r>
            <w:proofErr w:type="spellEnd"/>
            <w:r>
              <w:rPr>
                <w:rFonts w:ascii="Calibri" w:eastAsia="Calibri" w:hAnsi="Calibri" w:cs="Calibri"/>
              </w:rPr>
              <w:br/>
              <w:t>- kategoria minimum S1 lub SB</w:t>
            </w:r>
            <w:r>
              <w:rPr>
                <w:rFonts w:ascii="Calibri" w:eastAsia="Calibri" w:hAnsi="Calibri" w:cs="Calibri"/>
              </w:rPr>
              <w:br/>
              <w:t>- spełniają wymagania norm EN20345, EN20344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 xml:space="preserve">czapka z daszkiem 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Czapka z daszkiem z regulacją na rzep.</w:t>
            </w:r>
            <w:r>
              <w:rPr>
                <w:rFonts w:ascii="Calibri" w:eastAsia="Calibri" w:hAnsi="Calibri" w:cs="Calibri"/>
              </w:rPr>
              <w:br/>
              <w:t>- 100% bawełna</w:t>
            </w:r>
            <w:r>
              <w:rPr>
                <w:rFonts w:ascii="Calibri" w:eastAsia="Calibri" w:hAnsi="Calibri" w:cs="Calibri"/>
              </w:rPr>
              <w:br/>
              <w:t>- gramatura 290 g/m2</w:t>
            </w:r>
            <w:r>
              <w:rPr>
                <w:rFonts w:ascii="Calibri" w:eastAsia="Calibri" w:hAnsi="Calibri" w:cs="Calibri"/>
              </w:rPr>
              <w:br/>
              <w:t>- usztywniany daszek i przód czapki zapewniają ładny wygląd przez długi czas użytkowania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grafitowy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  <w:r>
              <w:rPr>
                <w:rFonts w:ascii="Calibri" w:eastAsia="Calibri" w:hAnsi="Calibri" w:cs="Calibri"/>
                <w:b/>
                <w:caps/>
              </w:rPr>
              <w:t>Rękawice spawalnicze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8D3F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Rękawice spawalnicze w całości wykonane ze skóry bydlęcej.</w:t>
            </w:r>
            <w:r>
              <w:rPr>
                <w:rFonts w:ascii="Calibri" w:eastAsia="Calibri" w:hAnsi="Calibri" w:cs="Calibri"/>
              </w:rPr>
              <w:br/>
              <w:t xml:space="preserve">- skóra bydlęca </w:t>
            </w:r>
            <w:proofErr w:type="spellStart"/>
            <w:r>
              <w:rPr>
                <w:rFonts w:ascii="Calibri" w:eastAsia="Calibri" w:hAnsi="Calibri" w:cs="Calibri"/>
              </w:rPr>
              <w:t>dwoinowa</w:t>
            </w:r>
            <w:proofErr w:type="spellEnd"/>
            <w:r>
              <w:rPr>
                <w:rFonts w:ascii="Calibri" w:eastAsia="Calibri" w:hAnsi="Calibri" w:cs="Calibri"/>
              </w:rPr>
              <w:br/>
              <w:t>- długość rękawicy 35 cm</w:t>
            </w:r>
            <w:r>
              <w:rPr>
                <w:rFonts w:ascii="Calibri" w:eastAsia="Calibri" w:hAnsi="Calibri" w:cs="Calibri"/>
              </w:rPr>
              <w:br/>
              <w:t xml:space="preserve">- </w:t>
            </w:r>
            <w:proofErr w:type="spellStart"/>
            <w:r>
              <w:rPr>
                <w:rFonts w:ascii="Calibri" w:eastAsia="Calibri" w:hAnsi="Calibri" w:cs="Calibri"/>
              </w:rPr>
              <w:t>całodłonicowe</w:t>
            </w:r>
            <w:proofErr w:type="spellEnd"/>
            <w:r>
              <w:rPr>
                <w:rFonts w:ascii="Calibri" w:eastAsia="Calibri" w:hAnsi="Calibri" w:cs="Calibri"/>
              </w:rPr>
              <w:t xml:space="preserve"> - część chwytna rękawicy wykonana z jednego kawałka skóry, dzięki czemu wykazują większą wytrzymałość i odporność na przetarcia</w:t>
            </w:r>
            <w:r>
              <w:rPr>
                <w:rFonts w:ascii="Calibri" w:eastAsia="Calibri" w:hAnsi="Calibri" w:cs="Calibri"/>
              </w:rPr>
              <w:br/>
              <w:t>- cało</w:t>
            </w:r>
            <w:r w:rsidR="00B329D3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skórzane, czyli w całości wykonane ze skóry, włącznie z mankietem sięgającym do połowy przedramienia, chroniąc w ten sposób przed przemiękaniem oraz zabezpieczając nadgarstek przed urazami</w:t>
            </w:r>
            <w:r>
              <w:rPr>
                <w:rFonts w:ascii="Calibri" w:eastAsia="Calibri" w:hAnsi="Calibri" w:cs="Calibri"/>
              </w:rPr>
              <w:br/>
              <w:t>- znajdują zastosowanie w miejscach, gdzie istnieje ryzyko iskrzenia</w:t>
            </w:r>
            <w:r>
              <w:rPr>
                <w:rFonts w:ascii="Calibri" w:eastAsia="Calibri" w:hAnsi="Calibri" w:cs="Calibri"/>
              </w:rPr>
              <w:br/>
              <w:t>- popularnie stosowane do ogólnych prac mechanicznych</w:t>
            </w:r>
            <w:r>
              <w:rPr>
                <w:rFonts w:ascii="Calibri" w:eastAsia="Calibri" w:hAnsi="Calibri" w:cs="Calibri"/>
              </w:rPr>
              <w:br/>
              <w:t>- wykorzystywane w budownictwie, przemyśle ciężkim</w:t>
            </w:r>
            <w:r>
              <w:rPr>
                <w:rFonts w:ascii="Calibri" w:eastAsia="Calibri" w:hAnsi="Calibri" w:cs="Calibri"/>
              </w:rPr>
              <w:br/>
              <w:t>- zgodne z normami EN388 (przykładowe poziomy odporności: 2 1 3 2), EN407 (przykładowe poziomy odporności: 4 1 3 X 4 X), EN12477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para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329D3" w:rsidP="00B329D3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  <w:r>
              <w:rPr>
                <w:rFonts w:ascii="Calibri" w:eastAsia="Calibri" w:hAnsi="Calibri" w:cs="Calibri"/>
                <w:b/>
                <w:caps/>
              </w:rPr>
              <w:t>Okulary ochronne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8506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Okulary ochronne Przeciwodpryskowe.</w:t>
            </w:r>
            <w:r>
              <w:rPr>
                <w:rFonts w:ascii="Calibri" w:eastAsia="Calibri" w:hAnsi="Calibri" w:cs="Calibri"/>
              </w:rPr>
              <w:br/>
              <w:t>- klasa optyczna 1</w:t>
            </w:r>
            <w:r>
              <w:rPr>
                <w:rFonts w:ascii="Calibri" w:eastAsia="Calibri" w:hAnsi="Calibri" w:cs="Calibri"/>
              </w:rPr>
              <w:br/>
              <w:t>- wykonane z poliwęglanu</w:t>
            </w:r>
            <w:r>
              <w:rPr>
                <w:rFonts w:ascii="Calibri" w:eastAsia="Calibri" w:hAnsi="Calibri" w:cs="Calibri"/>
              </w:rPr>
              <w:br/>
              <w:t>- szerokie ramiona stanowią ochronę również z boku</w:t>
            </w:r>
            <w:r>
              <w:rPr>
                <w:rFonts w:ascii="Calibri" w:eastAsia="Calibri" w:hAnsi="Calibri" w:cs="Calibri"/>
              </w:rPr>
              <w:br/>
              <w:t xml:space="preserve">- na końcu ramion małe otwory, do których </w:t>
            </w:r>
            <w:r>
              <w:rPr>
                <w:rFonts w:ascii="Calibri" w:eastAsia="Calibri" w:hAnsi="Calibri" w:cs="Calibri"/>
              </w:rPr>
              <w:lastRenderedPageBreak/>
              <w:t>można doczepić np. sznurek, dzięki czemu można zawiesić okulary na szyi</w:t>
            </w:r>
            <w:r>
              <w:rPr>
                <w:rFonts w:ascii="Calibri" w:eastAsia="Calibri" w:hAnsi="Calibri" w:cs="Calibri"/>
              </w:rPr>
              <w:br/>
              <w:t xml:space="preserve">- przeznaczone do ochrony oczu przed odpryskami ciał stałych, występujących podczas ręcznej i maszynowej obróbki metali, drewna, tworzyw sztucznych, materiałów ceramicznych, pozyskiwania kopalin </w:t>
            </w:r>
            <w:r w:rsidR="00735554">
              <w:rPr>
                <w:rFonts w:ascii="Calibri" w:eastAsia="Calibri" w:hAnsi="Calibri" w:cs="Calibri"/>
              </w:rPr>
              <w:t>itp.</w:t>
            </w:r>
            <w:r>
              <w:rPr>
                <w:rFonts w:ascii="Calibri" w:eastAsia="Calibri" w:hAnsi="Calibri" w:cs="Calibri"/>
              </w:rPr>
              <w:br/>
              <w:t>- zapewniają ochronę przed małymi odpryskami ciał stałych o energii uderze</w:t>
            </w:r>
            <w:r w:rsidR="008506B6">
              <w:rPr>
                <w:rFonts w:ascii="Calibri" w:eastAsia="Calibri" w:hAnsi="Calibri" w:cs="Calibri"/>
              </w:rPr>
              <w:t>ń</w:t>
            </w:r>
            <w:r>
              <w:rPr>
                <w:rFonts w:ascii="Calibri" w:eastAsia="Calibri" w:hAnsi="Calibri" w:cs="Calibri"/>
              </w:rPr>
              <w:t xml:space="preserve"> do 45 m/s (F)</w:t>
            </w:r>
            <w:r>
              <w:rPr>
                <w:rFonts w:ascii="Calibri" w:eastAsia="Calibri" w:hAnsi="Calibri" w:cs="Calibri"/>
              </w:rPr>
              <w:br/>
              <w:t>- spełniają wymagania normy EN166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Pr="00735554" w:rsidRDefault="00735554" w:rsidP="00735554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 w:rsidRPr="00735554">
              <w:rPr>
                <w:rFonts w:ascii="Calibri" w:eastAsia="Calibri" w:hAnsi="Calibri" w:cs="Calibri"/>
              </w:rPr>
              <w:lastRenderedPageBreak/>
              <w:t>12.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bluza kucharska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shd w:val="clear" w:color="auto" w:fill="FFFFFF"/>
              </w:rPr>
            </w:pPr>
            <w:r>
              <w:rPr>
                <w:rFonts w:ascii="Calibri" w:eastAsia="Calibri" w:hAnsi="Calibri" w:cs="Calibri"/>
              </w:rPr>
              <w:t xml:space="preserve">Bluza kucharska na guziki. </w:t>
            </w:r>
            <w:r>
              <w:rPr>
                <w:rFonts w:ascii="Calibri" w:eastAsia="Calibri" w:hAnsi="Calibri" w:cs="Calibri"/>
                <w:shd w:val="clear" w:color="auto" w:fill="FFFFFF"/>
              </w:rPr>
              <w:t>Posiada dwustronne zapięcie, dzięki czemu może by</w:t>
            </w:r>
            <w:r w:rsidR="00735554">
              <w:rPr>
                <w:rFonts w:ascii="Calibri" w:eastAsia="Calibri" w:hAnsi="Calibri" w:cs="Calibri"/>
                <w:shd w:val="clear" w:color="auto" w:fill="FFFFFF"/>
              </w:rPr>
              <w:t xml:space="preserve">ć noszona zarówno przez kobiety, </w:t>
            </w:r>
            <w:r>
              <w:rPr>
                <w:rFonts w:ascii="Calibri" w:eastAsia="Calibri" w:hAnsi="Calibri" w:cs="Calibri"/>
                <w:shd w:val="clear" w:color="auto" w:fill="FFFFFF"/>
              </w:rPr>
              <w:t>jak</w:t>
            </w:r>
            <w:r w:rsidR="00735554">
              <w:rPr>
                <w:rFonts w:ascii="Calibri" w:eastAsia="Calibri" w:hAnsi="Calibri" w:cs="Calibri"/>
                <w:shd w:val="clear" w:color="auto" w:fill="FFFFFF"/>
              </w:rPr>
              <w:t xml:space="preserve">                   </w:t>
            </w:r>
            <w:r>
              <w:rPr>
                <w:rFonts w:ascii="Calibri" w:eastAsia="Calibri" w:hAnsi="Calibri" w:cs="Calibri"/>
                <w:shd w:val="clear" w:color="auto" w:fill="FFFFFF"/>
              </w:rPr>
              <w:t xml:space="preserve"> i mężczyzn.</w:t>
            </w:r>
            <w:r>
              <w:rPr>
                <w:rFonts w:ascii="Calibri" w:eastAsia="Calibri" w:hAnsi="Calibri" w:cs="Calibri"/>
              </w:rPr>
              <w:t xml:space="preserve"> Profesjonalna bluza wykończona mankietami.   Krój bardzo wygodny. Bluza bardzo dobrze odszyta z dbałością o szczegóły.</w:t>
            </w:r>
            <w:r>
              <w:rPr>
                <w:rFonts w:ascii="Calibri" w:eastAsia="Calibri" w:hAnsi="Calibri" w:cs="Calibri"/>
              </w:rPr>
              <w:br/>
            </w:r>
            <w:r w:rsidRPr="00DD5587">
              <w:rPr>
                <w:rFonts w:ascii="Calibri" w:eastAsia="Calibri" w:hAnsi="Calibri" w:cs="Calibri"/>
                <w:b/>
                <w:shd w:val="clear" w:color="auto" w:fill="FFFFFF"/>
              </w:rPr>
              <w:t>Materiał: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shd w:val="clear" w:color="auto" w:fill="FFFFFF"/>
              </w:rPr>
            </w:pPr>
            <w:r>
              <w:rPr>
                <w:rFonts w:ascii="Calibri" w:eastAsia="Calibri" w:hAnsi="Calibri" w:cs="Calibri"/>
                <w:shd w:val="clear" w:color="auto" w:fill="FFFFFF"/>
              </w:rPr>
              <w:t>- gramatura 165 gr</w:t>
            </w:r>
            <w:r>
              <w:rPr>
                <w:rFonts w:ascii="Calibri" w:eastAsia="Calibri" w:hAnsi="Calibri" w:cs="Calibri"/>
              </w:rPr>
              <w:br/>
            </w:r>
            <w:r w:rsidR="00DD5587">
              <w:rPr>
                <w:rFonts w:ascii="Calibri" w:eastAsia="Calibri" w:hAnsi="Calibri" w:cs="Calibri"/>
                <w:shd w:val="clear" w:color="auto" w:fill="FFFFFF"/>
              </w:rPr>
              <w:t>- 35% bawełna,</w:t>
            </w:r>
            <w:r>
              <w:rPr>
                <w:rFonts w:ascii="Calibri" w:eastAsia="Calibri" w:hAnsi="Calibri" w:cs="Calibri"/>
                <w:shd w:val="clear" w:color="auto" w:fill="FFFFFF"/>
              </w:rPr>
              <w:t xml:space="preserve"> 65% poliester,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biały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735554" w:rsidP="00735554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spodnie kucharskie w pepitkę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02376C">
            <w:r>
              <w:rPr>
                <w:rFonts w:ascii="Verdana" w:eastAsia="Verdana" w:hAnsi="Verdana" w:cs="Verdana"/>
                <w:sz w:val="18"/>
              </w:rPr>
              <w:t>Eleganckie, komfortowe w noszeniu spodnie idealne dla kucharzy, pracowników lokali gastronomicznych:</w:t>
            </w:r>
            <w:r>
              <w:rPr>
                <w:rFonts w:ascii="Verdana" w:eastAsia="Verdana" w:hAnsi="Verdana" w:cs="Verdana"/>
                <w:sz w:val="18"/>
              </w:rPr>
              <w:br/>
              <w:t>- dwie kieszenie tylne i jedna przednia,</w:t>
            </w:r>
            <w:r>
              <w:rPr>
                <w:rFonts w:ascii="Verdana" w:eastAsia="Verdana" w:hAnsi="Verdana" w:cs="Verdana"/>
                <w:sz w:val="18"/>
              </w:rPr>
              <w:br/>
              <w:t>- zapinane na rozporek i guzik (dodatkowo guma po bokach w celu zwiększenia wygody),</w:t>
            </w:r>
            <w:r>
              <w:rPr>
                <w:rFonts w:ascii="Verdana" w:eastAsia="Verdana" w:hAnsi="Verdana" w:cs="Verdana"/>
                <w:sz w:val="18"/>
              </w:rPr>
              <w:br/>
              <w:t>- mocna i elegancka tkanina (65/35% poliester/bawełna), materiał i nici uznanych firm,</w:t>
            </w:r>
            <w:r>
              <w:rPr>
                <w:rFonts w:ascii="Verdana" w:eastAsia="Verdana" w:hAnsi="Verdana" w:cs="Verdana"/>
                <w:sz w:val="18"/>
              </w:rPr>
              <w:br/>
              <w:t>- fachowe wykonanie,</w:t>
            </w:r>
            <w:r>
              <w:rPr>
                <w:rFonts w:ascii="Verdana" w:eastAsia="Verdana" w:hAnsi="Verdana" w:cs="Verdana"/>
                <w:sz w:val="18"/>
              </w:rPr>
              <w:br/>
              <w:t>- produkt jest bardzo wygodny w użyciu, łatwy do prasowania i prania,</w:t>
            </w:r>
            <w:r>
              <w:rPr>
                <w:rFonts w:ascii="Verdana" w:eastAsia="Verdana" w:hAnsi="Verdana" w:cs="Verdana"/>
                <w:sz w:val="18"/>
              </w:rPr>
              <w:br/>
              <w:t>- trwałość gwarantowana.</w:t>
            </w:r>
            <w:r>
              <w:rPr>
                <w:rFonts w:ascii="Verdana" w:eastAsia="Verdana" w:hAnsi="Verdana" w:cs="Verdana"/>
                <w:sz w:val="18"/>
              </w:rPr>
              <w:br/>
              <w:t xml:space="preserve">Wzór: </w:t>
            </w:r>
            <w:r>
              <w:rPr>
                <w:rFonts w:ascii="Verdana" w:eastAsia="Verdana" w:hAnsi="Verdana" w:cs="Verdana"/>
                <w:b/>
                <w:sz w:val="18"/>
              </w:rPr>
              <w:t xml:space="preserve">drobna kratka, typowa dla spodni kucharskich.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735554" w:rsidP="00735554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zapaska (fartuch uniwersalny)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bardzo mocna i elegancka tkanina (65/35% poliester/bawełna), materiał i nici uznanych firm,</w:t>
            </w:r>
            <w:r>
              <w:rPr>
                <w:rFonts w:ascii="Calibri" w:eastAsia="Calibri" w:hAnsi="Calibri" w:cs="Calibri"/>
              </w:rPr>
              <w:br/>
              <w:t>- fachowe wykonanie,</w:t>
            </w:r>
            <w:r>
              <w:rPr>
                <w:rFonts w:ascii="Calibri" w:eastAsia="Calibri" w:hAnsi="Calibri" w:cs="Calibri"/>
              </w:rPr>
              <w:br/>
              <w:t>- produkt jest bardzo wygodny w użyciu, łatwy do prasowania i prania.</w:t>
            </w:r>
            <w:r w:rsidR="008506B6">
              <w:rPr>
                <w:rFonts w:ascii="Calibri" w:eastAsia="Calibri" w:hAnsi="Calibri" w:cs="Calibri"/>
              </w:rPr>
              <w:br/>
              <w:t>- zakładany na szyje</w:t>
            </w:r>
            <w:r w:rsidR="0096487D">
              <w:rPr>
                <w:rFonts w:ascii="Calibri" w:eastAsia="Calibri" w:hAnsi="Calibri" w:cs="Calibri"/>
              </w:rPr>
              <w:t>.</w:t>
            </w:r>
          </w:p>
          <w:p w:rsidR="00B86E84" w:rsidRDefault="00B86E84" w:rsidP="00DD558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bordowy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B86E84" w:rsidTr="00645B65">
        <w:trPr>
          <w:trHeight w:val="1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735554" w:rsidP="00735554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 xml:space="preserve">czapka  kucharska </w:t>
            </w:r>
            <w:r>
              <w:rPr>
                <w:rFonts w:ascii="Calibri" w:eastAsia="Calibri" w:hAnsi="Calibri" w:cs="Calibri"/>
                <w:b/>
                <w:caps/>
                <w:color w:val="000000"/>
              </w:rPr>
              <w:br/>
              <w:t>z siatką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before="100" w:after="100" w:line="360" w:lineRule="auto"/>
            </w:pPr>
            <w:r>
              <w:rPr>
                <w:rFonts w:ascii="Verdana" w:eastAsia="Verdana" w:hAnsi="Verdana" w:cs="Verdana"/>
                <w:sz w:val="18"/>
              </w:rPr>
              <w:lastRenderedPageBreak/>
              <w:t xml:space="preserve">Model idealnie sprawdzający się w gastronomii i przemyśle spożywczym. Elegancka czapka o szerokości obwodu </w:t>
            </w:r>
            <w:r>
              <w:rPr>
                <w:rFonts w:ascii="Verdana" w:eastAsia="Verdana" w:hAnsi="Verdana" w:cs="Verdana"/>
                <w:sz w:val="18"/>
              </w:rPr>
              <w:lastRenderedPageBreak/>
              <w:t>regulowanej gumką. Gwarantowana odporność na rozdarcia i trwałość barw. Czapka o długim okresie użytkowania, zachowująca swój naturalny kształt. Może być prana w temperaturze do 95° C.</w:t>
            </w:r>
            <w:r>
              <w:rPr>
                <w:rFonts w:ascii="Calibri" w:eastAsia="Calibri" w:hAnsi="Calibri" w:cs="Calibri"/>
                <w:b/>
              </w:rPr>
              <w:br/>
            </w:r>
            <w:r>
              <w:rPr>
                <w:rFonts w:ascii="Verdana" w:eastAsia="Verdana" w:hAnsi="Verdana" w:cs="Verdana"/>
                <w:b/>
                <w:sz w:val="18"/>
              </w:rPr>
              <w:t>Materiał</w:t>
            </w:r>
            <w:r>
              <w:rPr>
                <w:rFonts w:ascii="Verdana" w:eastAsia="Verdana" w:hAnsi="Verdana" w:cs="Verdana"/>
                <w:sz w:val="18"/>
              </w:rPr>
              <w:t>: 35% bawełna / 65% poliester</w:t>
            </w:r>
            <w:r>
              <w:rPr>
                <w:rFonts w:ascii="Verdana" w:eastAsia="Verdana" w:hAnsi="Verdana" w:cs="Verdana"/>
                <w:sz w:val="18"/>
              </w:rPr>
              <w:br/>
            </w:r>
            <w:r>
              <w:rPr>
                <w:rFonts w:ascii="Verdana" w:eastAsia="Verdana" w:hAnsi="Verdana" w:cs="Verdana"/>
                <w:b/>
                <w:sz w:val="18"/>
              </w:rPr>
              <w:t>Gramatura</w:t>
            </w:r>
            <w:r>
              <w:rPr>
                <w:rFonts w:ascii="Verdana" w:eastAsia="Verdana" w:hAnsi="Verdana" w:cs="Verdana"/>
                <w:sz w:val="18"/>
              </w:rPr>
              <w:t xml:space="preserve">: 210g/m² </w:t>
            </w:r>
            <w:r>
              <w:rPr>
                <w:rFonts w:ascii="Verdana" w:eastAsia="Verdana" w:hAnsi="Verdana" w:cs="Verdana"/>
                <w:sz w:val="18"/>
              </w:rPr>
              <w:br/>
            </w:r>
            <w:r>
              <w:rPr>
                <w:rFonts w:ascii="Calibri" w:eastAsia="Calibri" w:hAnsi="Calibri" w:cs="Calibri"/>
                <w:b/>
              </w:rPr>
              <w:t> </w:t>
            </w:r>
            <w:r>
              <w:rPr>
                <w:rFonts w:ascii="Verdana" w:eastAsia="Verdana" w:hAnsi="Verdana" w:cs="Verdana"/>
                <w:sz w:val="18"/>
              </w:rPr>
              <w:t>Kolor: biały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B86E84" w:rsidTr="00645B65">
        <w:trPr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735554" w:rsidP="00735554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16.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buty kucharskie</w:t>
            </w: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86E84" w:rsidRDefault="00B86E84" w:rsidP="00645B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To rodzaj obuwia, który zapewnia wysoki komfort użytkowania przez cały dzień.  Nie posiada w pełni zabudowanej przedniej części buta. Zastosowano w nim szereg otworów wentylacyjnych, które zapewniają doskonałą cyrkulację powietrza wewnątrz.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  <w:t xml:space="preserve">Buty zostały wyposażone w solidny pasek na piętę który utrzymuje je we właściwej pozycji względem stopy antypoślizgowe,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 xml:space="preserve">niska masa,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higieniczne, łatwe do utrzymania</w:t>
            </w:r>
            <w:r w:rsidR="00735554">
              <w:rPr>
                <w:rFonts w:ascii="Verdana" w:eastAsia="Verdana" w:hAnsi="Verdana" w:cs="Verdana"/>
                <w:color w:val="000000"/>
                <w:sz w:val="18"/>
              </w:rPr>
              <w:t xml:space="preserve">                      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t xml:space="preserve"> w czystości,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 xml:space="preserve">mogą być myte w temperaturze do 40 stopni Celsjusza,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 xml:space="preserve">nie wchłaniają zapachu,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</w:rPr>
              <w:t>unisex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</w:rPr>
              <w:t xml:space="preserve"> - nowoczesna sportowa linia zarówno dla kobiet jak i mężczyzn, </w:t>
            </w:r>
          </w:p>
          <w:p w:rsidR="00B86E84" w:rsidRDefault="00B86E84" w:rsidP="00645B65">
            <w:pPr>
              <w:spacing w:after="0" w:line="279" w:lineRule="auto"/>
              <w:rPr>
                <w:rFonts w:ascii="Verdana" w:eastAsia="Verdana" w:hAnsi="Verdana" w:cs="Verdana"/>
                <w:color w:val="000000"/>
                <w:sz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Przeznaczone głównie do:</w:t>
            </w:r>
          </w:p>
          <w:p w:rsidR="00B86E84" w:rsidRDefault="00B86E84" w:rsidP="0002376C">
            <w:pPr>
              <w:spacing w:after="240" w:line="279" w:lineRule="auto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- branży gastronomicznej / spożywczej,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  <w:t>- wykonane z tworzywa sztucznego,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  <w:t>- wytrzymałe, wyprofilowane,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  <w:t xml:space="preserve">- antybakteryjne - łatwe do pełnej 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  <w:t xml:space="preserve">  dezynfekcji chemicznej,</w:t>
            </w:r>
            <w:r>
              <w:rPr>
                <w:rFonts w:ascii="Verdana" w:eastAsia="Verdana" w:hAnsi="Verdana" w:cs="Verdana"/>
                <w:color w:val="000000"/>
                <w:sz w:val="18"/>
              </w:rPr>
              <w:br/>
            </w:r>
            <w:r>
              <w:rPr>
                <w:rFonts w:ascii="Calibri" w:eastAsia="Calibri" w:hAnsi="Calibri" w:cs="Calibri"/>
                <w:sz w:val="24"/>
              </w:rPr>
              <w:t>Kolor: biały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sztuka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86E84" w:rsidRDefault="00B86E84" w:rsidP="00645B6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</w:tbl>
    <w:p w:rsidR="00735554" w:rsidRDefault="00735554" w:rsidP="00735554">
      <w:pPr>
        <w:spacing w:line="240" w:lineRule="auto"/>
        <w:ind w:left="720"/>
        <w:jc w:val="both"/>
        <w:rPr>
          <w:rFonts w:eastAsia="Calibri" w:cstheme="minorHAnsi"/>
          <w:sz w:val="24"/>
          <w:szCs w:val="24"/>
        </w:rPr>
      </w:pPr>
    </w:p>
    <w:p w:rsidR="00B86E84" w:rsidRPr="00735554" w:rsidRDefault="00B329D3" w:rsidP="009B6E80">
      <w:pPr>
        <w:numPr>
          <w:ilvl w:val="0"/>
          <w:numId w:val="36"/>
        </w:numPr>
        <w:spacing w:line="240" w:lineRule="auto"/>
        <w:ind w:left="720" w:hanging="360"/>
        <w:jc w:val="both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Odzież</w:t>
      </w:r>
      <w:r w:rsidR="00B86E84" w:rsidRPr="00735554">
        <w:rPr>
          <w:rFonts w:eastAsia="Calibri" w:cstheme="minorHAnsi"/>
          <w:sz w:val="24"/>
          <w:szCs w:val="24"/>
        </w:rPr>
        <w:t xml:space="preserve"> dostępna w rozmiarach dla mężczyzn oraz kobiet</w:t>
      </w:r>
      <w:r w:rsidR="00DD5587" w:rsidRPr="00735554">
        <w:rPr>
          <w:rFonts w:eastAsia="Calibri" w:cstheme="minorHAnsi"/>
          <w:sz w:val="24"/>
          <w:szCs w:val="24"/>
        </w:rPr>
        <w:t>.</w:t>
      </w:r>
      <w:r w:rsidR="00B86E84" w:rsidRPr="00735554">
        <w:rPr>
          <w:rFonts w:eastAsia="Calibri" w:cstheme="minorHAnsi"/>
          <w:sz w:val="24"/>
          <w:szCs w:val="24"/>
        </w:rPr>
        <w:t xml:space="preserve"> </w:t>
      </w:r>
    </w:p>
    <w:p w:rsidR="00B86E84" w:rsidRPr="00735554" w:rsidRDefault="00B86E84" w:rsidP="009B6E80">
      <w:pPr>
        <w:numPr>
          <w:ilvl w:val="0"/>
          <w:numId w:val="36"/>
        </w:numPr>
        <w:ind w:left="720" w:hanging="360"/>
        <w:jc w:val="both"/>
        <w:rPr>
          <w:rFonts w:eastAsia="Arial" w:cstheme="minorHAnsi"/>
          <w:sz w:val="24"/>
          <w:szCs w:val="24"/>
        </w:rPr>
      </w:pPr>
      <w:r w:rsidRPr="00735554">
        <w:rPr>
          <w:rFonts w:eastAsia="Arial" w:cstheme="minorHAnsi"/>
          <w:sz w:val="24"/>
          <w:szCs w:val="24"/>
        </w:rPr>
        <w:t>Dostawa w  ciągu 14 dni od dnia otrzymania szczegółowego rozdzielnika wraz</w:t>
      </w:r>
      <w:r w:rsidR="00DD5587" w:rsidRPr="00735554">
        <w:rPr>
          <w:rFonts w:eastAsia="Arial" w:cstheme="minorHAnsi"/>
          <w:sz w:val="24"/>
          <w:szCs w:val="24"/>
        </w:rPr>
        <w:br/>
      </w:r>
      <w:r w:rsidRPr="00735554">
        <w:rPr>
          <w:rFonts w:eastAsia="Arial" w:cstheme="minorHAnsi"/>
          <w:sz w:val="24"/>
          <w:szCs w:val="24"/>
        </w:rPr>
        <w:t>z rozmiarami z Biura Projektu.</w:t>
      </w:r>
    </w:p>
    <w:p w:rsidR="00B86E84" w:rsidRPr="00735554" w:rsidRDefault="00B86E84" w:rsidP="009B6E80">
      <w:pPr>
        <w:numPr>
          <w:ilvl w:val="0"/>
          <w:numId w:val="36"/>
        </w:numPr>
        <w:ind w:left="720" w:hanging="360"/>
        <w:jc w:val="both"/>
        <w:rPr>
          <w:rFonts w:eastAsia="Arial" w:cstheme="minorHAnsi"/>
          <w:sz w:val="24"/>
          <w:szCs w:val="24"/>
        </w:rPr>
      </w:pPr>
      <w:r w:rsidRPr="00735554">
        <w:rPr>
          <w:rFonts w:eastAsia="Arial" w:cstheme="minorHAnsi"/>
          <w:sz w:val="24"/>
          <w:szCs w:val="24"/>
        </w:rPr>
        <w:t xml:space="preserve">Dopuszcza się towar o tych samych parametrach, równoznaczny z opisem. </w:t>
      </w:r>
    </w:p>
    <w:p w:rsidR="00B86E84" w:rsidRPr="00735554" w:rsidRDefault="00B86E84" w:rsidP="00B86E84">
      <w:pPr>
        <w:numPr>
          <w:ilvl w:val="0"/>
          <w:numId w:val="36"/>
        </w:numPr>
        <w:ind w:left="720" w:hanging="360"/>
        <w:rPr>
          <w:rFonts w:eastAsia="Arial" w:cstheme="minorHAnsi"/>
          <w:sz w:val="24"/>
          <w:szCs w:val="24"/>
        </w:rPr>
      </w:pPr>
      <w:r w:rsidRPr="00735554">
        <w:rPr>
          <w:rFonts w:eastAsia="Arial" w:cstheme="minorHAnsi"/>
          <w:sz w:val="24"/>
          <w:szCs w:val="24"/>
        </w:rPr>
        <w:t>Dostawa na podane niżej adresy jednostek ZDZ Kielce: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 xml:space="preserve">SANDOMIERZ ul. </w:t>
      </w:r>
      <w:proofErr w:type="spellStart"/>
      <w:r w:rsidRPr="00735554">
        <w:rPr>
          <w:rFonts w:eastAsia="Calibri" w:cstheme="minorHAnsi"/>
          <w:sz w:val="24"/>
          <w:szCs w:val="24"/>
        </w:rPr>
        <w:t>Koseły</w:t>
      </w:r>
      <w:proofErr w:type="spellEnd"/>
      <w:r w:rsidRPr="00735554">
        <w:rPr>
          <w:rFonts w:eastAsia="Calibri" w:cstheme="minorHAnsi"/>
          <w:sz w:val="24"/>
          <w:szCs w:val="24"/>
        </w:rPr>
        <w:t xml:space="preserve"> 22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KIELCE ul. Paderewskiego 55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CHMIELNIK ul. Mielczarskiego 7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KOŃSKIE ul. Piłsudskiego 82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lastRenderedPageBreak/>
        <w:t>OSTROWIEC ŚWIĘTOKRZYSKI ul. Furmańska 5</w:t>
      </w:r>
    </w:p>
    <w:p w:rsidR="00B86E84" w:rsidRPr="00735554" w:rsidRDefault="00B86E84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SKARŻYSKO - KAMIENNA ul. Metalowców 54</w:t>
      </w:r>
    </w:p>
    <w:p w:rsidR="00B86E84" w:rsidRPr="00735554" w:rsidRDefault="009B6E80" w:rsidP="00B86E84">
      <w:pPr>
        <w:numPr>
          <w:ilvl w:val="0"/>
          <w:numId w:val="36"/>
        </w:numPr>
        <w:spacing w:after="0"/>
        <w:ind w:left="1418" w:hanging="36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STARACHOWICE ul. Kwiatkowskiego 4</w:t>
      </w:r>
    </w:p>
    <w:p w:rsidR="005D4042" w:rsidRPr="00BF326C" w:rsidRDefault="00B86E84" w:rsidP="000A4DF5">
      <w:pPr>
        <w:numPr>
          <w:ilvl w:val="0"/>
          <w:numId w:val="36"/>
        </w:numPr>
        <w:spacing w:after="0"/>
        <w:ind w:left="1418" w:hanging="360"/>
        <w:rPr>
          <w:rFonts w:cstheme="minorHAnsi"/>
          <w:sz w:val="24"/>
          <w:szCs w:val="24"/>
        </w:rPr>
      </w:pPr>
      <w:r w:rsidRPr="00735554">
        <w:rPr>
          <w:rFonts w:eastAsia="Calibri" w:cstheme="minorHAnsi"/>
          <w:sz w:val="24"/>
          <w:szCs w:val="24"/>
        </w:rPr>
        <w:t>WŁOSZCZOWA ul. Młynarska 56</w:t>
      </w:r>
    </w:p>
    <w:p w:rsidR="00BF326C" w:rsidRDefault="00BF326C" w:rsidP="00BF326C">
      <w:pPr>
        <w:spacing w:after="0"/>
        <w:rPr>
          <w:rFonts w:eastAsia="Calibri" w:cstheme="minorHAnsi"/>
          <w:sz w:val="24"/>
          <w:szCs w:val="24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BF326C" w:rsidRPr="00BF326C" w:rsidRDefault="00BF326C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bookmarkStart w:id="0" w:name="_GoBack"/>
      <w:bookmarkEnd w:id="0"/>
      <w:r w:rsidRPr="00BF326C">
        <w:rPr>
          <w:rFonts w:ascii="Verdana" w:hAnsi="Verdana"/>
          <w:b/>
          <w:sz w:val="16"/>
          <w:szCs w:val="16"/>
          <w:u w:val="single"/>
        </w:rPr>
        <w:t>Załącznik nr 2</w:t>
      </w: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....................................., dnia ................................</w:t>
      </w:r>
    </w:p>
    <w:p w:rsidR="00BF326C" w:rsidRPr="00BF326C" w:rsidRDefault="00BF326C" w:rsidP="00BF326C">
      <w:pPr>
        <w:keepNext/>
        <w:spacing w:before="240" w:after="60" w:line="240" w:lineRule="auto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</w:p>
    <w:p w:rsidR="00BF326C" w:rsidRPr="00BF326C" w:rsidRDefault="00BF326C" w:rsidP="00BF326C">
      <w:pPr>
        <w:keepNext/>
        <w:spacing w:before="240" w:after="60" w:line="240" w:lineRule="auto"/>
        <w:jc w:val="center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  <w:r w:rsidRPr="00BF326C"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  <w:t>O F E R T A  C E N O W A</w:t>
      </w:r>
    </w:p>
    <w:p w:rsidR="00BF326C" w:rsidRPr="00BF326C" w:rsidRDefault="00BF326C" w:rsidP="00BF326C">
      <w:pPr>
        <w:spacing w:before="120" w:after="0" w:line="360" w:lineRule="auto"/>
        <w:jc w:val="center"/>
        <w:rPr>
          <w:rFonts w:ascii="Verdana" w:hAnsi="Verdana" w:cs="Arial"/>
          <w:bCs/>
          <w:sz w:val="16"/>
          <w:szCs w:val="18"/>
        </w:rPr>
      </w:pPr>
      <w:r w:rsidRPr="00BF326C">
        <w:rPr>
          <w:rFonts w:ascii="Verdana" w:hAnsi="Verdana" w:cs="Arial"/>
          <w:bCs/>
          <w:sz w:val="16"/>
          <w:szCs w:val="18"/>
        </w:rPr>
        <w:t>Nawiązując do zaproszenia</w:t>
      </w:r>
      <w:r w:rsidRPr="00BF326C">
        <w:rPr>
          <w:rFonts w:ascii="Verdana" w:hAnsi="Verdana" w:cs="Arial"/>
          <w:b/>
          <w:sz w:val="16"/>
          <w:szCs w:val="18"/>
        </w:rPr>
        <w:t xml:space="preserve"> </w:t>
      </w:r>
      <w:r w:rsidRPr="00BF326C">
        <w:rPr>
          <w:rFonts w:ascii="Verdana" w:hAnsi="Verdana" w:cs="Arial"/>
          <w:bCs/>
          <w:sz w:val="16"/>
          <w:szCs w:val="18"/>
        </w:rPr>
        <w:t>na:</w:t>
      </w:r>
    </w:p>
    <w:p w:rsidR="00BF326C" w:rsidRDefault="00BF326C" w:rsidP="00BF326C">
      <w:pPr>
        <w:spacing w:after="0" w:line="240" w:lineRule="auto"/>
        <w:ind w:left="4253" w:hanging="4253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Dostawa </w:t>
      </w:r>
      <w:r>
        <w:rPr>
          <w:rFonts w:ascii="Calibri" w:eastAsia="Calibri" w:hAnsi="Calibri" w:cs="Calibri"/>
          <w:b/>
          <w:caps/>
          <w:color w:val="000000"/>
          <w:sz w:val="24"/>
        </w:rPr>
        <w:t>odzieży roboczEj</w:t>
      </w:r>
      <w:r>
        <w:rPr>
          <w:rFonts w:ascii="Calibri" w:eastAsia="Calibri" w:hAnsi="Calibri" w:cs="Calibri"/>
          <w:b/>
          <w:color w:val="000000"/>
          <w:sz w:val="24"/>
        </w:rPr>
        <w:t xml:space="preserve"> dla Uczestników/Uczestniczek Projektu </w:t>
      </w:r>
    </w:p>
    <w:p w:rsidR="00BF326C" w:rsidRDefault="00BF326C" w:rsidP="00BF326C">
      <w:pPr>
        <w:spacing w:after="0" w:line="240" w:lineRule="auto"/>
        <w:ind w:left="709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na potrzeby organizacji kursów/staży w ramach Projektu                                             „</w:t>
      </w:r>
      <w:r>
        <w:rPr>
          <w:rFonts w:ascii="Calibri" w:eastAsia="Calibri" w:hAnsi="Calibri" w:cs="Calibri"/>
          <w:b/>
          <w:sz w:val="24"/>
        </w:rPr>
        <w:t>MŁODZI NA START! Program aktywizacji zawodowej osób młodych do 29r.ż.</w:t>
      </w:r>
      <w:r>
        <w:rPr>
          <w:rFonts w:ascii="Calibri" w:eastAsia="Calibri" w:hAnsi="Calibri" w:cs="Calibri"/>
          <w:b/>
          <w:sz w:val="24"/>
        </w:rPr>
        <w:br/>
        <w:t xml:space="preserve"> w województwie świętokrzyskim (II edycja)”.</w:t>
      </w:r>
    </w:p>
    <w:p w:rsidR="00BF326C" w:rsidRPr="00BF326C" w:rsidRDefault="00BF326C" w:rsidP="00BF326C">
      <w:pPr>
        <w:spacing w:after="60" w:line="240" w:lineRule="auto"/>
        <w:ind w:left="357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Oferuję realizację przedmiotu zamówienia: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BF326C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BF326C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BF326C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BF326C" w:rsidRPr="00BF326C" w:rsidRDefault="00BF326C" w:rsidP="00BF326C">
      <w:pPr>
        <w:spacing w:after="0" w:line="240" w:lineRule="auto"/>
        <w:rPr>
          <w:rFonts w:ascii="Verdana" w:eastAsiaTheme="minorEastAsia" w:hAnsi="Verdana" w:cs="Arial"/>
          <w:b/>
          <w:noProof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6"/>
          <w:szCs w:val="16"/>
        </w:rPr>
      </w:pPr>
      <w:r w:rsidRPr="00BF326C">
        <w:rPr>
          <w:rFonts w:ascii="Verdana" w:hAnsi="Verdana" w:cs="Arial"/>
          <w:b/>
          <w:noProof/>
          <w:sz w:val="16"/>
          <w:szCs w:val="16"/>
        </w:rPr>
        <w:t>Dane dotyczące Wykonawcy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0"/>
          <w:szCs w:val="10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Imię Nazwisko osoby (osób) upoważnionych do podpisania umowy …………………………………………………………………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telefonu: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 xml:space="preserve">… / ………………………………………… 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faksu: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… / 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REGON: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NIP: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cena brutto obejmuje wszystkie koszty realizacji przedmiotu zamówienia, w tym koszty transportu do jednostek wskazanych w charakterystyce przedmiotu zamównienia;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posiadam stosowne uprawnienia do świadczenia usługi objętej projektem umowy;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uzyskałem od Zamawiającego wszelkich informacji niezbędnych do rzetelnego sporządzenia niniejszej oferty zgodnie z wymogami określonymi w projekcje umowy;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 xml:space="preserve">oświadczam, że zobowiązuje się w przypadku wyboru mojej oferty do zawarcia umowy na warunkach, </w:t>
      </w:r>
      <w:r w:rsidRPr="00BF326C">
        <w:rPr>
          <w:rFonts w:ascii="Verdana" w:hAnsi="Verdana" w:cs="Arial"/>
          <w:noProof/>
          <w:sz w:val="16"/>
          <w:szCs w:val="16"/>
        </w:rPr>
        <w:br/>
        <w:t>w miejscu i terminie określonych przez Zamawiającego.</w:t>
      </w:r>
    </w:p>
    <w:p w:rsidR="00BF326C" w:rsidRPr="00BF326C" w:rsidRDefault="00BF326C" w:rsidP="00BF326C">
      <w:pPr>
        <w:spacing w:after="0" w:line="240" w:lineRule="auto"/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......................................... dnia 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</w:p>
    <w:p w:rsidR="00BF326C" w:rsidRPr="00BF326C" w:rsidRDefault="00BF326C" w:rsidP="00BF326C">
      <w:pPr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>…………………………………………………………………</w:t>
      </w:r>
    </w:p>
    <w:p w:rsidR="00BF326C" w:rsidRPr="00BF326C" w:rsidRDefault="00BF326C" w:rsidP="00BF326C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 xml:space="preserve">imię i nazwisko, podpis osoby/ osób upoważnionych </w:t>
      </w:r>
    </w:p>
    <w:p w:rsidR="00BF326C" w:rsidRPr="00BF326C" w:rsidRDefault="00BF326C" w:rsidP="00BF326C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/>
          <w:sz w:val="16"/>
          <w:szCs w:val="16"/>
        </w:rPr>
      </w:pPr>
      <w:r w:rsidRPr="00BF326C">
        <w:rPr>
          <w:rFonts w:ascii="Verdana" w:hAnsi="Verdana" w:cs="Arial"/>
          <w:noProof/>
          <w:sz w:val="14"/>
          <w:szCs w:val="14"/>
        </w:rPr>
        <w:t>do składaniaoświadczeń woli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120" w:line="360" w:lineRule="auto"/>
        <w:ind w:left="283" w:right="201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jc w:val="both"/>
        <w:rPr>
          <w:sz w:val="24"/>
        </w:rPr>
      </w:pPr>
      <w:r w:rsidRPr="00BF326C">
        <w:rPr>
          <w:rFonts w:ascii="Verdana" w:hAnsi="Verdana"/>
          <w:b/>
          <w:sz w:val="16"/>
          <w:szCs w:val="16"/>
          <w:u w:val="single"/>
        </w:rPr>
        <w:t>Załącznik nr 3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PROJEKT UMOWY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Nr …/ZP/201</w:t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8</w:t>
      </w: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/</w:t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MNS2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6"/>
          <w:szCs w:val="16"/>
          <w:u w:val="single"/>
          <w:lang w:eastAsia="pl-PL"/>
        </w:rPr>
      </w:pP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Zawarta w dniu ……… 201</w:t>
      </w:r>
      <w:r>
        <w:rPr>
          <w:rFonts w:ascii="Verdana" w:hAnsi="Verdana"/>
          <w:sz w:val="16"/>
          <w:szCs w:val="16"/>
        </w:rPr>
        <w:t>8</w:t>
      </w:r>
      <w:r w:rsidRPr="00BF326C">
        <w:rPr>
          <w:rFonts w:ascii="Verdana" w:hAnsi="Verdana"/>
          <w:sz w:val="16"/>
          <w:szCs w:val="16"/>
        </w:rPr>
        <w:t xml:space="preserve"> roku w Kielcach pomiędzy:</w:t>
      </w:r>
    </w:p>
    <w:p w:rsidR="00BF326C" w:rsidRPr="00BF326C" w:rsidRDefault="00BF326C" w:rsidP="00BF326C">
      <w:pPr>
        <w:spacing w:after="60"/>
        <w:outlineLvl w:val="4"/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>Zakładem Doskonalenia Zawodowego w Kielcach</w:t>
      </w:r>
    </w:p>
    <w:p w:rsidR="00BF326C" w:rsidRPr="00BF326C" w:rsidRDefault="00BF326C" w:rsidP="00BF326C">
      <w:pPr>
        <w:spacing w:after="60"/>
        <w:jc w:val="both"/>
        <w:outlineLvl w:val="4"/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ul. Paderewskiego 55, 25-950 Kielce wpisanym do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>rejestru przedsiębiorców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w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Sądzie Rejonowym w Kielcach Wydział X Gospodarczy Krajowego Rejestru Sądowego pod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numerem KRS 0000067987,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NIP 657-000-88-69 REGON 000512562</w:t>
      </w:r>
    </w:p>
    <w:p w:rsidR="00BF326C" w:rsidRPr="00BF326C" w:rsidRDefault="00BF326C" w:rsidP="00BF326C">
      <w:pPr>
        <w:tabs>
          <w:tab w:val="left" w:pos="900"/>
        </w:tabs>
        <w:spacing w:after="6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sz w:val="16"/>
          <w:szCs w:val="16"/>
          <w:lang w:eastAsia="pl-PL"/>
        </w:rPr>
        <w:t>reprezentowanym przez:</w:t>
      </w:r>
    </w:p>
    <w:p w:rsidR="00BF326C" w:rsidRPr="00BF326C" w:rsidRDefault="00BF326C" w:rsidP="00BF326C">
      <w:pPr>
        <w:widowControl w:val="0"/>
        <w:numPr>
          <w:ilvl w:val="0"/>
          <w:numId w:val="4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mgr Elżbietę Nowacki</w:t>
      </w:r>
      <w:r w:rsidRPr="00BF326C">
        <w:rPr>
          <w:rFonts w:ascii="Verdana" w:hAnsi="Verdana"/>
          <w:sz w:val="16"/>
          <w:szCs w:val="16"/>
        </w:rPr>
        <w:tab/>
      </w:r>
      <w:r w:rsidRPr="00BF326C">
        <w:rPr>
          <w:rFonts w:ascii="Verdana" w:hAnsi="Verdana"/>
          <w:sz w:val="16"/>
          <w:szCs w:val="16"/>
        </w:rPr>
        <w:tab/>
        <w:t>-</w:t>
      </w:r>
      <w:r w:rsidRPr="00BF326C">
        <w:rPr>
          <w:rFonts w:ascii="Verdana" w:hAnsi="Verdana"/>
          <w:sz w:val="16"/>
          <w:szCs w:val="16"/>
        </w:rPr>
        <w:tab/>
        <w:t>Dyrektora Projektu</w:t>
      </w: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zwanym dalej w treści Umowy Kupującym</w:t>
      </w:r>
    </w:p>
    <w:p w:rsidR="00BF326C" w:rsidRPr="00BF326C" w:rsidRDefault="00BF326C" w:rsidP="00BF326C">
      <w:p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 xml:space="preserve">a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bCs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>……………………….……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 xml:space="preserve">zwanym w treści umowy </w:t>
      </w:r>
      <w:r w:rsidRPr="00BF326C">
        <w:rPr>
          <w:rFonts w:ascii="Verdana" w:hAnsi="Verdana"/>
          <w:sz w:val="16"/>
          <w:szCs w:val="16"/>
        </w:rPr>
        <w:t>Sprzedawcą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 następującej treści:</w:t>
      </w:r>
    </w:p>
    <w:p w:rsidR="00BF326C" w:rsidRPr="00BF326C" w:rsidRDefault="00BF326C" w:rsidP="00BF326C">
      <w:pPr>
        <w:keepLines/>
        <w:tabs>
          <w:tab w:val="left" w:pos="6840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</w:t>
      </w:r>
    </w:p>
    <w:p w:rsidR="00BF326C" w:rsidRPr="00BF326C" w:rsidRDefault="00BF326C" w:rsidP="00BF326C">
      <w:pPr>
        <w:numPr>
          <w:ilvl w:val="0"/>
          <w:numId w:val="41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sprzedaje a kupujący kupuje odzież roboczą zwaną dalej artykułami, </w:t>
      </w:r>
      <w:r w:rsidRPr="00BF326C">
        <w:rPr>
          <w:rFonts w:ascii="Verdana" w:hAnsi="Verdana" w:cs="Tahoma"/>
          <w:bCs/>
          <w:sz w:val="16"/>
          <w:szCs w:val="16"/>
        </w:rPr>
        <w:t xml:space="preserve">w ilościach i </w:t>
      </w:r>
      <w:r w:rsidRPr="00BF326C">
        <w:rPr>
          <w:rFonts w:ascii="Verdana" w:hAnsi="Verdana" w:cs="Tahoma"/>
          <w:sz w:val="16"/>
          <w:szCs w:val="16"/>
        </w:rPr>
        <w:t>rodzajach</w:t>
      </w:r>
      <w:r w:rsidRPr="00BF326C">
        <w:rPr>
          <w:rFonts w:ascii="Verdana" w:hAnsi="Verdana" w:cs="Tahoma"/>
          <w:bCs/>
          <w:sz w:val="16"/>
          <w:szCs w:val="16"/>
        </w:rPr>
        <w:t xml:space="preserve"> określonych w charakterystyce przedmiotu zamówienia stanowiącej załącznik nr 1 Zaproszenia do złożenia oferty.</w:t>
      </w:r>
    </w:p>
    <w:p w:rsidR="00BF326C" w:rsidRPr="00BF326C" w:rsidRDefault="00BF326C" w:rsidP="00BF326C">
      <w:pPr>
        <w:numPr>
          <w:ilvl w:val="0"/>
          <w:numId w:val="41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Celem dostawy jest realizacja projektu „MŁODZI NA START! Program aktywizacji zawodowej osób młodych do 29r.ż. w województwie świętokrzyskim (II edycja)”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2</w:t>
      </w:r>
    </w:p>
    <w:p w:rsidR="00BF326C" w:rsidRPr="00BF326C" w:rsidRDefault="00BF326C" w:rsidP="00BF326C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dostarczy artykuły w terminie do 14 dni od daty zgłoszenia zapotrzebowania przez Biuro Projektu </w:t>
      </w:r>
      <w:r w:rsidRPr="00BF326C">
        <w:rPr>
          <w:rFonts w:ascii="Verdana" w:hAnsi="Verdana" w:cs="Arial"/>
          <w:sz w:val="16"/>
          <w:szCs w:val="16"/>
        </w:rPr>
        <w:t xml:space="preserve">w terminie </w:t>
      </w:r>
      <w:r w:rsidR="00473E09">
        <w:rPr>
          <w:rFonts w:ascii="Verdana" w:hAnsi="Verdana" w:cs="Arial"/>
          <w:sz w:val="16"/>
          <w:szCs w:val="18"/>
        </w:rPr>
        <w:t>kwietnia</w:t>
      </w:r>
      <w:r w:rsidRPr="00BF326C">
        <w:rPr>
          <w:rFonts w:ascii="Verdana" w:hAnsi="Verdana" w:cs="Arial"/>
          <w:sz w:val="16"/>
          <w:szCs w:val="18"/>
        </w:rPr>
        <w:t>-</w:t>
      </w:r>
      <w:r w:rsidR="00473E09">
        <w:rPr>
          <w:rFonts w:ascii="Verdana" w:hAnsi="Verdana" w:cs="Arial"/>
          <w:sz w:val="16"/>
          <w:szCs w:val="18"/>
        </w:rPr>
        <w:t>grudnia</w:t>
      </w:r>
      <w:r w:rsidRPr="00BF326C">
        <w:rPr>
          <w:rFonts w:ascii="Verdana" w:hAnsi="Verdana" w:cs="Arial"/>
          <w:sz w:val="16"/>
          <w:szCs w:val="18"/>
        </w:rPr>
        <w:t xml:space="preserve"> 201</w:t>
      </w:r>
      <w:r w:rsidR="00473E09">
        <w:rPr>
          <w:rFonts w:ascii="Verdana" w:hAnsi="Verdana" w:cs="Arial"/>
          <w:sz w:val="16"/>
          <w:szCs w:val="18"/>
        </w:rPr>
        <w:t>8</w:t>
      </w:r>
      <w:r w:rsidRPr="00BF326C">
        <w:rPr>
          <w:rFonts w:ascii="Verdana" w:hAnsi="Verdana" w:cs="Arial"/>
          <w:sz w:val="16"/>
          <w:szCs w:val="18"/>
        </w:rPr>
        <w:t xml:space="preserve"> r. </w:t>
      </w:r>
      <w:r w:rsidRPr="00BF326C">
        <w:rPr>
          <w:rFonts w:ascii="Verdana" w:hAnsi="Verdana" w:cs="Arial"/>
          <w:sz w:val="16"/>
          <w:szCs w:val="16"/>
        </w:rPr>
        <w:t xml:space="preserve">zgodnie z rozdzielnikiem otrzymanym z Biura Projektu pod wskazany adres: 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 xml:space="preserve">SANDOMIERZ ul. </w:t>
      </w:r>
      <w:proofErr w:type="spellStart"/>
      <w:r w:rsidRPr="00BF326C">
        <w:rPr>
          <w:rFonts w:ascii="Verdana" w:hAnsi="Verdana" w:cs="Arial"/>
          <w:sz w:val="16"/>
          <w:szCs w:val="16"/>
        </w:rPr>
        <w:t>Koseły</w:t>
      </w:r>
      <w:proofErr w:type="spellEnd"/>
      <w:r w:rsidRPr="00BF326C">
        <w:rPr>
          <w:rFonts w:ascii="Verdana" w:hAnsi="Verdana" w:cs="Arial"/>
          <w:sz w:val="16"/>
          <w:szCs w:val="16"/>
        </w:rPr>
        <w:t xml:space="preserve"> 22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KIELCE ul. Paderewskiego 55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CHMIELNIK ul. Mielczarskiego 7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KOŃSKIE ul. Piłsudskiego 82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OSTROWIEC ŚWIĘTOKRZYSKI ul. Furmańska 5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SKARŻYSKO - KAMIENNA ul. Metalowców 54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STARACHOWICE ul. Kwiatkowskiego 4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88" w:lineRule="auto"/>
        <w:ind w:left="360"/>
        <w:contextualSpacing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Arial"/>
          <w:sz w:val="16"/>
          <w:szCs w:val="16"/>
        </w:rPr>
        <w:t>•</w:t>
      </w:r>
      <w:r w:rsidRPr="00BF326C">
        <w:rPr>
          <w:rFonts w:ascii="Verdana" w:hAnsi="Verdana" w:cs="Arial"/>
          <w:sz w:val="16"/>
          <w:szCs w:val="16"/>
        </w:rPr>
        <w:tab/>
        <w:t>WŁOSZCZOWA ul. Młynarska 56.</w:t>
      </w:r>
    </w:p>
    <w:p w:rsidR="00BF326C" w:rsidRPr="00BF326C" w:rsidRDefault="00BF326C" w:rsidP="00BF326C">
      <w:pPr>
        <w:keepLines/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dzień wydania Kupującemu artykułów określonych w § 1 ust.1 uważa się dzień, w którym zostały one odebrane przez Kupującego w Miejscu Dostawy</w:t>
      </w:r>
      <w:r w:rsidRPr="00BF326C">
        <w:rPr>
          <w:rFonts w:ascii="Verdana" w:hAnsi="Verdana" w:cs="Tahoma"/>
          <w:color w:val="000000"/>
          <w:sz w:val="16"/>
          <w:szCs w:val="16"/>
        </w:rPr>
        <w:t xml:space="preserve">. </w:t>
      </w:r>
    </w:p>
    <w:p w:rsidR="00BF326C" w:rsidRPr="00BF326C" w:rsidRDefault="00BF326C" w:rsidP="00BF326C">
      <w:pPr>
        <w:keepLines/>
        <w:numPr>
          <w:ilvl w:val="0"/>
          <w:numId w:val="42"/>
        </w:numPr>
        <w:tabs>
          <w:tab w:val="num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zapewni takie opakowanie artykułów, jakie są wymagane, by nie dopuścić do ich uszkodzenia lub pogorszenia ich jakości w trakcie transportu i składowania. </w:t>
      </w:r>
    </w:p>
    <w:p w:rsidR="00BF326C" w:rsidRPr="00BF326C" w:rsidRDefault="00BF326C" w:rsidP="00BF326C">
      <w:pPr>
        <w:keepLines/>
        <w:numPr>
          <w:ilvl w:val="0"/>
          <w:numId w:val="42"/>
        </w:numPr>
        <w:tabs>
          <w:tab w:val="num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6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 xml:space="preserve">Odbiór jakościowy i ilościowy nastąpi w dniu dostawy, na podstawie dokumentu sporządzonego przez Sprzedawcę, określającego nazwę i ilość przedmiotu zamówienia. 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Dokument, o którym mowa w ust.5 wymaga akceptacji Kupującego.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 xml:space="preserve">Dostawa będą się odbywać partiami zgodnie z rozdzielnikiem.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3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Strony ustalają wynagrodzenie za przedmiot zamówienia, o którym mowa w § 1 ust. 1 w kwocie: </w:t>
      </w:r>
      <w:r w:rsidRPr="00BF326C">
        <w:rPr>
          <w:rFonts w:ascii="Verdana" w:hAnsi="Verdana" w:cs="Tahoma"/>
          <w:b/>
          <w:sz w:val="16"/>
          <w:szCs w:val="16"/>
        </w:rPr>
        <w:t xml:space="preserve">… </w:t>
      </w:r>
      <w:r w:rsidRPr="00BF326C">
        <w:rPr>
          <w:rFonts w:ascii="Verdana" w:hAnsi="Verdana" w:cs="Tahoma"/>
          <w:sz w:val="16"/>
          <w:szCs w:val="16"/>
        </w:rPr>
        <w:t xml:space="preserve">zł </w:t>
      </w:r>
      <w:r w:rsidRPr="00BF326C">
        <w:rPr>
          <w:rFonts w:ascii="Verdana" w:hAnsi="Verdana"/>
          <w:sz w:val="16"/>
          <w:szCs w:val="16"/>
        </w:rPr>
        <w:t>brutto</w:t>
      </w:r>
      <w:r w:rsidRPr="00BF326C">
        <w:rPr>
          <w:rFonts w:ascii="Verdana" w:hAnsi="Verdana"/>
          <w:b/>
          <w:sz w:val="16"/>
          <w:szCs w:val="16"/>
        </w:rPr>
        <w:t xml:space="preserve"> </w:t>
      </w:r>
      <w:r w:rsidRPr="00BF326C">
        <w:rPr>
          <w:rFonts w:ascii="Verdana" w:hAnsi="Verdana"/>
          <w:sz w:val="16"/>
          <w:szCs w:val="16"/>
        </w:rPr>
        <w:t>słownie: …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Wynagrodzenie określone w ust.1 obejmuje koszty transportu, o którym mowa w § 2 ust. 1.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Kupujący dokona zapłaty na podstawie faktury/rachunku, przelewem na konto Sprzedawcy wskazane na fakturze/rachunku. Zapłata nastąpi w terminie do </w:t>
      </w:r>
      <w:r w:rsidR="00473E09">
        <w:rPr>
          <w:rFonts w:ascii="Verdana" w:hAnsi="Verdana" w:cs="Tahoma"/>
          <w:sz w:val="16"/>
          <w:szCs w:val="16"/>
        </w:rPr>
        <w:t>30</w:t>
      </w:r>
      <w:r w:rsidRPr="00BF326C">
        <w:rPr>
          <w:rFonts w:ascii="Verdana" w:hAnsi="Verdana" w:cs="Tahoma"/>
          <w:sz w:val="16"/>
          <w:szCs w:val="16"/>
        </w:rPr>
        <w:t xml:space="preserve"> dni od dnia otrzymania </w:t>
      </w:r>
      <w:r w:rsidR="00473E09">
        <w:rPr>
          <w:rFonts w:ascii="Verdana" w:hAnsi="Verdana" w:cs="Tahoma"/>
          <w:sz w:val="16"/>
          <w:szCs w:val="16"/>
        </w:rPr>
        <w:t>prawidłowo wystawionej faktury oraz podpisanego protokołu odbioru odzieży przez Zamawiającego. Dopuszczalne jest fakturowanie częściowe po każdej dostawie.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0" w:line="240" w:lineRule="auto"/>
        <w:ind w:left="360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dokona zapłaty za faktycznie dostarczone ilości przedmiotu zamówienia.</w:t>
      </w: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4</w:t>
      </w:r>
    </w:p>
    <w:p w:rsidR="00BF326C" w:rsidRPr="00BF326C" w:rsidRDefault="00BF326C" w:rsidP="00BF326C">
      <w:pPr>
        <w:numPr>
          <w:ilvl w:val="1"/>
          <w:numId w:val="43"/>
        </w:numPr>
        <w:tabs>
          <w:tab w:val="num" w:pos="360"/>
        </w:tabs>
        <w:spacing w:after="60" w:line="240" w:lineRule="auto"/>
        <w:ind w:left="357" w:hanging="357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Sprzedawca udziela rękojmi na przedmiot zamówienia, o którym mowa w § 1 ust.1 na okres 24 miesięcy liczony od dnia dostawy.</w:t>
      </w:r>
    </w:p>
    <w:p w:rsidR="00BF326C" w:rsidRPr="00BF326C" w:rsidRDefault="00BF326C" w:rsidP="00BF326C">
      <w:pPr>
        <w:widowControl w:val="0"/>
        <w:numPr>
          <w:ilvl w:val="1"/>
          <w:numId w:val="43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:rsidR="00BF326C" w:rsidRPr="00BF326C" w:rsidRDefault="00BF326C" w:rsidP="00BF326C">
      <w:pPr>
        <w:widowControl w:val="0"/>
        <w:numPr>
          <w:ilvl w:val="1"/>
          <w:numId w:val="4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W ramach rękojmi, Sprzedawca odbierze artykuły wadliwe z miejsca dostawy, a następnie dostarczy </w:t>
      </w:r>
      <w:r w:rsidRPr="00BF326C">
        <w:rPr>
          <w:rFonts w:ascii="Verdana" w:hAnsi="Verdana" w:cs="Tahoma"/>
          <w:sz w:val="16"/>
          <w:szCs w:val="16"/>
        </w:rPr>
        <w:br/>
        <w:t xml:space="preserve">w to miejsce artykuły wolne od wad. Sprzedawca dokona powyższego odbioru i zwrotu na własny koszt. Czas wymiany na wolny od wad wynosi 7 dni.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bCs/>
          <w:sz w:val="16"/>
          <w:szCs w:val="16"/>
        </w:rPr>
      </w:pPr>
      <w:r w:rsidRPr="00BF326C">
        <w:rPr>
          <w:rFonts w:ascii="Verdana" w:hAnsi="Verdana" w:cs="Tahoma"/>
          <w:b/>
          <w:bCs/>
          <w:sz w:val="16"/>
          <w:szCs w:val="16"/>
        </w:rPr>
        <w:t>§ 5</w:t>
      </w:r>
    </w:p>
    <w:p w:rsidR="00BF326C" w:rsidRPr="00BF326C" w:rsidRDefault="00BF326C" w:rsidP="00BF326C">
      <w:pPr>
        <w:keepLines/>
        <w:numPr>
          <w:ilvl w:val="0"/>
          <w:numId w:val="44"/>
        </w:numPr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 przypadku nie wykonania lub nienależytego wykonania umowy przez Sprzedawcę Kupujący może naliczyć karę umowną w następujących przypadkach i wysokościach: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opóźnienie w dostawie artykułów w wysokości 0,2 % ceny z danej dostawy za każdy dzień opóźnienia,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za opóźnienie w usunięciu wad stwierdzonych przy odbiorze lub w okresie rękojmi w wysokości 0,2 % ceny z danej dostawy za każdy dzień opóźnienia licząc od dnia wyznaczonego na usunięcie wad, 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odstąpienie od umowy przez Kupującego z przyczyn leżących po stronie Sprzedawcy w wysokości 20 % ceny, o której mowa w § 3 ust.1.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wyraża zgodę na potrącenie kwoty należnych kar umownych z kwoty cen określonych </w:t>
      </w:r>
      <w:r w:rsidRPr="00BF326C">
        <w:rPr>
          <w:rFonts w:ascii="Verdana" w:hAnsi="Verdana" w:cs="Tahoma"/>
          <w:sz w:val="16"/>
          <w:szCs w:val="16"/>
        </w:rPr>
        <w:br/>
        <w:t>w wystawionej przez niego fakturze/rachunku.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zastrzega sobie prawo dochodzenia odszkodowania uzupełniającego na zasadach ogólnych Kodeksu Cywilnego jeżeli wartość powstałej szkody przekroczy wysokość kary umownej.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6</w:t>
      </w:r>
    </w:p>
    <w:p w:rsidR="00BF326C" w:rsidRPr="00BF326C" w:rsidRDefault="00BF326C" w:rsidP="00BF326C">
      <w:pPr>
        <w:numPr>
          <w:ilvl w:val="0"/>
          <w:numId w:val="46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Kupującemu przysługuje prawo odstąpienia od umowy w ciągu 7 dni w przypadku niewykonania lub nienależytego wykonania przez Sprzedawcę obowiązków, a w szczególności w przypadku:</w:t>
      </w:r>
    </w:p>
    <w:p w:rsidR="00BF326C" w:rsidRPr="00BF326C" w:rsidRDefault="00BF326C" w:rsidP="00BF326C">
      <w:pPr>
        <w:numPr>
          <w:ilvl w:val="1"/>
          <w:numId w:val="46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dostawie trwającej ponad 7 dni,</w:t>
      </w:r>
    </w:p>
    <w:p w:rsidR="00BF326C" w:rsidRPr="00BF326C" w:rsidRDefault="00BF326C" w:rsidP="00BF326C">
      <w:pPr>
        <w:numPr>
          <w:ilvl w:val="1"/>
          <w:numId w:val="46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wymianie wadliwych materiałów trwającej ponad 7 dni.</w:t>
      </w:r>
    </w:p>
    <w:p w:rsidR="00BF326C" w:rsidRPr="00BF326C" w:rsidRDefault="00BF326C" w:rsidP="00BF326C">
      <w:pPr>
        <w:numPr>
          <w:ilvl w:val="0"/>
          <w:numId w:val="46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color w:val="000000"/>
          <w:sz w:val="16"/>
          <w:szCs w:val="16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:rsidR="00BF326C" w:rsidRPr="00BF326C" w:rsidRDefault="00BF326C" w:rsidP="00BF326C">
      <w:pPr>
        <w:numPr>
          <w:ilvl w:val="0"/>
          <w:numId w:val="46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Oświadczenie o odstąpieniu od umowy powinno mieć formę pisemną.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b/>
          <w:sz w:val="16"/>
          <w:szCs w:val="16"/>
        </w:rPr>
        <w:t>§ 7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 sfinansowanie zamówienia zostanie zmniejszona. W przypadku zmniejszenia zakresu dostawy Wykonawca otrzyma wynagrodzenie w wysokości proporcjonalnej do ilości zrealizowanej dostawy i zrzeka się dochodzenia roszczeń odszkodowawczych związanych z ograniczeniem zakresu dostawy.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8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Zmiana postanowień niniejszej umowy wymaga formy pisemnej pod rygorem nieważności takiej zmiany.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9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Właściwym do rozpoznania sporów wynikłych na tle realizacji niniejszej umowy jest Sąd właściwy dla siedziby Kupującego.</w:t>
      </w:r>
    </w:p>
    <w:p w:rsidR="00BF326C" w:rsidRPr="00BF326C" w:rsidRDefault="00BF326C" w:rsidP="00BF326C">
      <w:pPr>
        <w:keepNext/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10</w:t>
      </w:r>
    </w:p>
    <w:p w:rsidR="00BF326C" w:rsidRPr="00BF326C" w:rsidRDefault="00BF326C" w:rsidP="00BF326C">
      <w:pPr>
        <w:keepNext/>
        <w:keepLines/>
        <w:numPr>
          <w:ilvl w:val="0"/>
          <w:numId w:val="47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 sprawach nie uregulowanych niniejszą umową obowiązują przepisy Kodeksu Cywilnego.</w:t>
      </w:r>
    </w:p>
    <w:p w:rsidR="00BF326C" w:rsidRPr="00BF326C" w:rsidRDefault="00BF326C" w:rsidP="00BF326C">
      <w:pPr>
        <w:keepNext/>
        <w:keepLines/>
        <w:numPr>
          <w:ilvl w:val="0"/>
          <w:numId w:val="47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Integralne części niniejszej umowy stanowi oferta Sprzedawcy i Zaproszenie do składania ofert.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11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Umowa niniejsza sporządzona została w 2 jednobrzmiących egzemplarzach, po 1 egzemplarzu dla każdej ze stron.</w:t>
      </w:r>
    </w:p>
    <w:p w:rsidR="00BF326C" w:rsidRPr="00BF326C" w:rsidRDefault="00BF326C" w:rsidP="00BF326C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spacing w:afterLines="60" w:after="144" w:line="240" w:lineRule="auto"/>
        <w:jc w:val="center"/>
        <w:rPr>
          <w:rFonts w:ascii="Verdana" w:hAnsi="Verdana"/>
          <w:b/>
          <w:sz w:val="16"/>
          <w:szCs w:val="16"/>
          <w:u w:val="single"/>
        </w:rPr>
      </w:pPr>
      <w:r w:rsidRPr="00BF326C">
        <w:rPr>
          <w:rFonts w:ascii="Verdana" w:hAnsi="Verdana" w:cs="Tahoma"/>
          <w:b/>
          <w:sz w:val="16"/>
          <w:szCs w:val="16"/>
        </w:rPr>
        <w:t>SPRZEDAWCA</w:t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  <w:t>KUPUJĄCY</w:t>
      </w:r>
    </w:p>
    <w:p w:rsidR="00BF326C" w:rsidRPr="00BF326C" w:rsidRDefault="00BF326C" w:rsidP="00BF326C">
      <w:pPr>
        <w:spacing w:after="0" w:line="240" w:lineRule="auto"/>
      </w:pPr>
    </w:p>
    <w:p w:rsidR="00BF326C" w:rsidRPr="00BF326C" w:rsidRDefault="00BF326C" w:rsidP="00BF326C">
      <w:pPr>
        <w:spacing w:after="0" w:line="240" w:lineRule="auto"/>
        <w:rPr>
          <w:rFonts w:ascii="Times New Roman" w:hAnsi="Times New Roman"/>
          <w:sz w:val="24"/>
        </w:rPr>
      </w:pPr>
    </w:p>
    <w:p w:rsidR="00BF326C" w:rsidRPr="00735554" w:rsidRDefault="00BF326C" w:rsidP="00BF326C">
      <w:pPr>
        <w:spacing w:after="0"/>
        <w:rPr>
          <w:rFonts w:cstheme="minorHAnsi"/>
          <w:sz w:val="24"/>
          <w:szCs w:val="24"/>
        </w:rPr>
      </w:pPr>
    </w:p>
    <w:sectPr w:rsidR="00BF326C" w:rsidRPr="00735554" w:rsidSect="000036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86" w:right="1417" w:bottom="1417" w:left="1417" w:header="709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84" w:rsidRDefault="00E42C84" w:rsidP="0063076E">
      <w:pPr>
        <w:spacing w:after="0" w:line="240" w:lineRule="auto"/>
      </w:pPr>
      <w:r>
        <w:separator/>
      </w:r>
    </w:p>
  </w:endnote>
  <w:end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76E" w:rsidRDefault="00407EE1">
    <w:pPr>
      <w:pStyle w:val="Stopka"/>
    </w:pPr>
    <w:r>
      <w:rPr>
        <w:noProof/>
        <w:lang w:eastAsia="pl-PL"/>
      </w:rPr>
      <w:drawing>
        <wp:inline distT="0" distB="0" distL="0" distR="0">
          <wp:extent cx="5760720" cy="8204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84" w:rsidRDefault="00E42C84" w:rsidP="0063076E">
      <w:pPr>
        <w:spacing w:after="0" w:line="240" w:lineRule="auto"/>
      </w:pPr>
      <w:r>
        <w:separator/>
      </w:r>
    </w:p>
  </w:footnote>
  <w:foot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83D" w:rsidRDefault="004E6A82">
    <w:pPr>
      <w:pStyle w:val="Nagwek"/>
    </w:pPr>
    <w:r>
      <w:rPr>
        <w:noProof/>
        <w:lang w:eastAsia="pl-PL"/>
      </w:rPr>
      <w:drawing>
        <wp:inline distT="0" distB="0" distL="0" distR="0" wp14:anchorId="7CB34F88" wp14:editId="05FF021B">
          <wp:extent cx="5760720" cy="4591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E2B"/>
    <w:multiLevelType w:val="multilevel"/>
    <w:tmpl w:val="0C56C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22C71"/>
    <w:multiLevelType w:val="multilevel"/>
    <w:tmpl w:val="366661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20D81"/>
    <w:multiLevelType w:val="multilevel"/>
    <w:tmpl w:val="921256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215AED"/>
    <w:multiLevelType w:val="hybridMultilevel"/>
    <w:tmpl w:val="3A0C4B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C80066"/>
    <w:multiLevelType w:val="multilevel"/>
    <w:tmpl w:val="F1A29A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841293"/>
    <w:multiLevelType w:val="multilevel"/>
    <w:tmpl w:val="A6F8F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E64688"/>
    <w:multiLevelType w:val="multilevel"/>
    <w:tmpl w:val="235A9C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8B19EE"/>
    <w:multiLevelType w:val="multilevel"/>
    <w:tmpl w:val="03DA28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000243"/>
    <w:multiLevelType w:val="multilevel"/>
    <w:tmpl w:val="DD0476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E20C4F"/>
    <w:multiLevelType w:val="multilevel"/>
    <w:tmpl w:val="D7B62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5066F9"/>
    <w:multiLevelType w:val="multilevel"/>
    <w:tmpl w:val="6C30E8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BE1A75"/>
    <w:multiLevelType w:val="multilevel"/>
    <w:tmpl w:val="7AE898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5078FD"/>
    <w:multiLevelType w:val="multilevel"/>
    <w:tmpl w:val="A34E7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062A7A"/>
    <w:multiLevelType w:val="multilevel"/>
    <w:tmpl w:val="7D4659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C822FB"/>
    <w:multiLevelType w:val="multilevel"/>
    <w:tmpl w:val="7110CD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F94C2B"/>
    <w:multiLevelType w:val="multilevel"/>
    <w:tmpl w:val="96222F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F71D6E"/>
    <w:multiLevelType w:val="multilevel"/>
    <w:tmpl w:val="8F3A4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0860A7"/>
    <w:multiLevelType w:val="multilevel"/>
    <w:tmpl w:val="56742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D77D8D"/>
    <w:multiLevelType w:val="hybridMultilevel"/>
    <w:tmpl w:val="136A3330"/>
    <w:lvl w:ilvl="0" w:tplc="102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AE15C7"/>
    <w:multiLevelType w:val="multilevel"/>
    <w:tmpl w:val="4FDE50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0C4FE0"/>
    <w:multiLevelType w:val="multilevel"/>
    <w:tmpl w:val="10920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366171"/>
    <w:multiLevelType w:val="multilevel"/>
    <w:tmpl w:val="F28EE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C704B3"/>
    <w:multiLevelType w:val="multilevel"/>
    <w:tmpl w:val="E8581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D2061A"/>
    <w:multiLevelType w:val="multilevel"/>
    <w:tmpl w:val="8DC0A1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strike w:val="0"/>
        <w:dstrike w:val="0"/>
        <w:u w:val="none"/>
        <w:effect w:val="none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052108"/>
    <w:multiLevelType w:val="multilevel"/>
    <w:tmpl w:val="D5442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561B6D"/>
    <w:multiLevelType w:val="multilevel"/>
    <w:tmpl w:val="BC50D3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01544A"/>
    <w:multiLevelType w:val="multilevel"/>
    <w:tmpl w:val="DA4C24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552A5D"/>
    <w:multiLevelType w:val="multilevel"/>
    <w:tmpl w:val="C214F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8B1839"/>
    <w:multiLevelType w:val="multilevel"/>
    <w:tmpl w:val="F4EEEC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710523"/>
    <w:multiLevelType w:val="multilevel"/>
    <w:tmpl w:val="881CFF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0114D5"/>
    <w:multiLevelType w:val="multilevel"/>
    <w:tmpl w:val="DCDEE4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D70C6B"/>
    <w:multiLevelType w:val="multilevel"/>
    <w:tmpl w:val="2BACC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9132EB8"/>
    <w:multiLevelType w:val="multilevel"/>
    <w:tmpl w:val="1F4AA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A542A39"/>
    <w:multiLevelType w:val="hybridMultilevel"/>
    <w:tmpl w:val="429E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2A3C80"/>
    <w:multiLevelType w:val="multilevel"/>
    <w:tmpl w:val="8CC4BB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CE355CD"/>
    <w:multiLevelType w:val="multilevel"/>
    <w:tmpl w:val="B3B4A2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4"/>
  </w:num>
  <w:num w:numId="3">
    <w:abstractNumId w:val="17"/>
  </w:num>
  <w:num w:numId="4">
    <w:abstractNumId w:val="16"/>
  </w:num>
  <w:num w:numId="5">
    <w:abstractNumId w:val="10"/>
  </w:num>
  <w:num w:numId="6">
    <w:abstractNumId w:val="0"/>
  </w:num>
  <w:num w:numId="7">
    <w:abstractNumId w:val="14"/>
  </w:num>
  <w:num w:numId="8">
    <w:abstractNumId w:val="9"/>
  </w:num>
  <w:num w:numId="9">
    <w:abstractNumId w:val="40"/>
  </w:num>
  <w:num w:numId="10">
    <w:abstractNumId w:val="7"/>
  </w:num>
  <w:num w:numId="11">
    <w:abstractNumId w:val="35"/>
  </w:num>
  <w:num w:numId="12">
    <w:abstractNumId w:val="38"/>
  </w:num>
  <w:num w:numId="13">
    <w:abstractNumId w:val="6"/>
  </w:num>
  <w:num w:numId="14">
    <w:abstractNumId w:val="22"/>
  </w:num>
  <w:num w:numId="15">
    <w:abstractNumId w:val="37"/>
  </w:num>
  <w:num w:numId="16">
    <w:abstractNumId w:val="33"/>
  </w:num>
  <w:num w:numId="17">
    <w:abstractNumId w:val="18"/>
  </w:num>
  <w:num w:numId="18">
    <w:abstractNumId w:val="29"/>
  </w:num>
  <w:num w:numId="19">
    <w:abstractNumId w:val="23"/>
  </w:num>
  <w:num w:numId="20">
    <w:abstractNumId w:val="13"/>
  </w:num>
  <w:num w:numId="21">
    <w:abstractNumId w:val="39"/>
  </w:num>
  <w:num w:numId="22">
    <w:abstractNumId w:val="12"/>
  </w:num>
  <w:num w:numId="23">
    <w:abstractNumId w:val="15"/>
  </w:num>
  <w:num w:numId="24">
    <w:abstractNumId w:val="43"/>
  </w:num>
  <w:num w:numId="25">
    <w:abstractNumId w:val="2"/>
  </w:num>
  <w:num w:numId="26">
    <w:abstractNumId w:val="19"/>
  </w:num>
  <w:num w:numId="27">
    <w:abstractNumId w:val="28"/>
  </w:num>
  <w:num w:numId="28">
    <w:abstractNumId w:val="30"/>
  </w:num>
  <w:num w:numId="29">
    <w:abstractNumId w:val="31"/>
  </w:num>
  <w:num w:numId="30">
    <w:abstractNumId w:val="1"/>
  </w:num>
  <w:num w:numId="31">
    <w:abstractNumId w:val="8"/>
  </w:num>
  <w:num w:numId="32">
    <w:abstractNumId w:val="27"/>
  </w:num>
  <w:num w:numId="33">
    <w:abstractNumId w:val="45"/>
  </w:num>
  <w:num w:numId="34">
    <w:abstractNumId w:val="34"/>
  </w:num>
  <w:num w:numId="35">
    <w:abstractNumId w:val="46"/>
  </w:num>
  <w:num w:numId="36">
    <w:abstractNumId w:val="42"/>
  </w:num>
  <w:num w:numId="37">
    <w:abstractNumId w:val="44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036FB"/>
    <w:rsid w:val="00022C92"/>
    <w:rsid w:val="0002376C"/>
    <w:rsid w:val="00043339"/>
    <w:rsid w:val="0013281A"/>
    <w:rsid w:val="0016753F"/>
    <w:rsid w:val="003E3100"/>
    <w:rsid w:val="00407EE1"/>
    <w:rsid w:val="00411D2F"/>
    <w:rsid w:val="00473E09"/>
    <w:rsid w:val="004A6CC6"/>
    <w:rsid w:val="004E6A82"/>
    <w:rsid w:val="00582F9B"/>
    <w:rsid w:val="005B383D"/>
    <w:rsid w:val="005D1A56"/>
    <w:rsid w:val="005D4042"/>
    <w:rsid w:val="005E4B2D"/>
    <w:rsid w:val="0063076E"/>
    <w:rsid w:val="00701247"/>
    <w:rsid w:val="0071104C"/>
    <w:rsid w:val="007146E1"/>
    <w:rsid w:val="00735554"/>
    <w:rsid w:val="00806582"/>
    <w:rsid w:val="00806D18"/>
    <w:rsid w:val="008506B6"/>
    <w:rsid w:val="008D3FE1"/>
    <w:rsid w:val="008F644F"/>
    <w:rsid w:val="0090678B"/>
    <w:rsid w:val="0096487D"/>
    <w:rsid w:val="009B6E80"/>
    <w:rsid w:val="00A67A9E"/>
    <w:rsid w:val="00B329D3"/>
    <w:rsid w:val="00B86E84"/>
    <w:rsid w:val="00BE48AF"/>
    <w:rsid w:val="00BF326C"/>
    <w:rsid w:val="00CC2CAA"/>
    <w:rsid w:val="00CC7927"/>
    <w:rsid w:val="00D21A54"/>
    <w:rsid w:val="00DD5587"/>
    <w:rsid w:val="00E42C84"/>
    <w:rsid w:val="00E90F5D"/>
    <w:rsid w:val="00F11930"/>
    <w:rsid w:val="00F2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iebinska@zdz.kielce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3024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pszczepanski</dc:creator>
  <cp:keywords/>
  <dc:description/>
  <cp:lastModifiedBy>Jowita Jakóbik</cp:lastModifiedBy>
  <cp:revision>4</cp:revision>
  <dcterms:created xsi:type="dcterms:W3CDTF">2018-03-14T13:03:00Z</dcterms:created>
  <dcterms:modified xsi:type="dcterms:W3CDTF">2018-03-19T14:03:00Z</dcterms:modified>
</cp:coreProperties>
</file>